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03.10.2019 отказано в удовлетворении заявления общества «ГеронНефтеСервис» в разъяснении размера взыскания по исполнительному листу. Определением Арбитражного суда города Москвы от 04.02.2020 отказано в удовлетворении заявления общества «ГеронНефтеСервис» в принятии обеспечительных мер. Девятый арбитражный апелляционный суд постановлением от 15.07.2020 определения от 03.10.2019 и от 04.02.2020 оставил без изменения. Арбитражный суд Московского округа постановлением от 24.09.2020 постановление Девятого арбитражного апелляционного суда от 15.07.2020 оставил без изменения. В кассационных жалобах общество «ГеронНефтеСервис» просит об отмене судебных актов, ссылаясь на наличие неясности в вопросе принудительного исполнения мирового соглашения и игнорирование условия для принятия обеспечительных мер.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для исполнения судебного акта, которым утверждено мировое соглашение, выдан исполнительный лист с изложением текста мирового соглашения. Предлагаемым разъяснением порядка исполнения общество «ГеронНефтеСервис» требует понуждения должника к исполнению обязательства, возникающего из мирового соглашения, что неравнозначно действиям, могущим быть совершенным в пределах статьи 179 Арбитражного процессуального кодекса Российской Федерации. Реализация на собственные нужды полученных от продажи товара оборотных денежных средств, которой обосновано заявление о принятии обеспечительных мер, правомерно не отнесена к действиям, предпринимаемым для уменьшения объема имущества и достаточным для принятия обеспечительных мер.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«ГеронНефтеСервис»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"ГеронНефтеСервис" (подробнее) Ответчики: ООО "Регионнефтегаз" (подробнее) Иные лица: АС г. Москвы (подробнее) ПАО Банк ЗЕНИТ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