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Сибирского банка реконструкции и развития (общество с ограниченной ответственностью, далее – должник) ФИО1, ФИО2, ФИО3 обратились в Арбитражный суд Тюменской области с заявлением о взыскании солидарно с ФИО4, ФИО5 в конкурсную массу должника убытков в размере 1 623 215 349 рублей 48 копеек. Определением суда первой инстанции от 03.04.2019, оставленным без изменения постановлениями судов апелляционной инстанции от 04.06.2019 и округа от 17.07.2019, заявление о взыскании убытков оставлено без рассмотрения. В кассационной жалобе, поданной в Верховный Суд Российской Федерации, ФИО1 просит отменить указанные судебные акты в связи с существенным нарушением судами норм права. Изучив обжалуемые судебные акты, судья не находит оснований для передачи кассационной жалобы на рассмотрение Судебной коллегии Верховного Суда Российской Федерации. Оставляя заявление без рассмотрения, суд первой инстанции, с выводами которых согласились суды апелляционной инстанции и округа, руководствовался статьей 189.23 Федерального закона от 26.10.2002 № 127-ФЗ «О несостоятельности (банкротстве)», и исходил из отсутствия у учредителей банка права на подачу заявления о привлечении контролирующих должника лиц к ответственности. Изложенные в настоящей жалобе доводы, основанные на ином толковании действующего законодательства, не свидетельствуют о неправильном применении судами норм права.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Д.В.Капкаев Суд: Верховный Суд РФ (подробнее) Истцы: ООО ИК "Капитал" (подробнее) Центральный банк РФ (подробнее) Центральный Банк РФ в лице отделения по Тюменской области Уральского главного управления ЦБ РФ (подробнее) Ответчики: ООО Сибирский банк реконструкции и развития (подробнее) ООО "ЭНКО РИЭЛТИ ГРУПП" (подробнее) Иные лица: 8ААС (подробнее) Конкурсный управляющий организации Банк СБРР(ООО)- Государственная корпорация "Агентство по страхованию вкладов" (подробнее) Лебзяк Алексей Владимирович, Никулин Александр Сергеевич, Коробова Наталья Александровна (подробнее) ООО Банк Сибирский банк реконструкции и развития (подробнее) ООО "Диасофт" (подробнее) ООО СМУ "Эко-Строй" (подробнее) ООО "Солнечный город" (подробнее) ООО УК "Наш город" (подробнее) Судьи дела: Капкаев Д.В. (судья) Последние документы по делу: Определение от 11 декабря 2020 г. по делу № А70-1842/2018 Определение от 23 сентября 2020 г. по делу № А70-1842/2018 Определение от 31 марта 2020 г. по делу № А70-1842/2018 Определение от 17 февраля 2020 г. по делу № А70-1842/2018 Определение от 7 октября 2019 г. по делу № А70-1842/2018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