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Назаров Дмитрий Иванович обратился в суд с заявлением о признании недействительной сделкой договора купли-продажи земельного участка со строением от 31.03.2016, заключенного должником и обществом, и применении последствий недействительности сделки в виде истребования у общества в конкурсную массу должника нежилого помещения общей площадью 1 270 кв.м, кадастровый номер 78:32:0001291:3788, и доли в размере 2/3 в праве собственности на земельный участок площадью 1736,5 кв.м с кадастровым номером 78:32:0001291:2, расположенных в Санкт-Петербурге, соответственно, пер. Гривцова, д. 4, корп. 2, лит.А и наб. Мойки, дом 60, лит. Б. Определением Арбитражного суда города Санкт-Петербурга и Ленинградской области от 31.01.2020, оставленным без изменения постановлениями Тринадцатого арбитражного апелляционного суда от 06.07.2020 и Арбитражного суда Северо-Западного округа от 17.10.2020, заявление удовлетворено. Не согласившись с вышеуказанными судебными актами, общество обратилось в Верховный Суд Российской Федерации с кассационной жалобой, заявив ходатайство о приостановлении исполнения обжалуемых судебных актов. 2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не приводит каких-либо доводов о невозможности или затруднительности поворота исполнения судебного акта, а также не приводит доводов, свидетельствующих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«Лин Бизнес Системы» о приостановлении исполнения определения Арбитражного суда города Санкт-Петербурга и Ленинградской области от 31.01.2020 по делу № А56-68569/2018, оставленного без изменения постановлением Тринадцатого арбитражного апелляционного суда от 06.07.2020 и постановлением Арбитражного суда Северо-Западного округа от 17.10.2020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