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Кручинина Екатерина Васильевна обратилась в суд с заявлением об освобождении её от исполнения обязанностей финансового управляющего. Определением Арбитражного суда Республики Саха (Якутия) от 18.12.2019, оставленным без изменения постановлениями Четвёртого арбитражного апелляционного суда от 26.05.2020 и Арбитражного суда Восточно-Сибирского округа от 14.08.2020, заявление удовлетворено. Арбитражный управляющий Кручинина Е.В. освобождена от исполнения обязанностей финансового управляющего, финансовым управляющим имуществом должника утверждён Ивасюк Сергей Дмитриевич. В кассационных жалобах, поданных в Верховный Суд Российской Федерации, заявители просят отменить указанные судебные акты. Исходя из доводов кассационных жалоб, заявители не согласны с содержащимися в них выводами в части утверждения Ивасюка С.Д. финансовым управляющим имуществом должника.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 первой инстанции руководствовался статьями 20, 20.2, 45 и 213.9 Федерального закона от 26.10.2002 № 127-ФЗ «О несостоятельности (банкротстве)» и исходил из того, что за утверждение кандидатуры Ивасюка С.Д. финансовым управляющим имуществом должника на собрании от 04.12.2019 проголосовало большинство кредиторов, а принятое последними решение в установленном порядке не оспорено и недействительным не признано. Суды апелляционной инстанции и округа согласились с данными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«Соя» и Викуловой Юлии Александровне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