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7 декабря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открытое акционерное общество «Российские железные дороги» обратилось в Арбитражный суд Приморского края с иском, уточненным в порядке статьи 49 Арбитражного процессуального кодекса Российской Федерации, о взыскании с публичного акционерного общества «Владивостокский морской торговый порт» 1 462 353 рублей 23 копеек платы за пользование принадлежащим ОАО «РЖД» железнодорожным путем необщего пользования за март 2018 года, 311 916 рублей 24 копеек платы за выполненные дополнительные маневровые работы локомотивом перевозчика, 46 957 рублей 38 копеек процентов за пользование чужими денежными средствами за период с 05.10.2018 по 08.02.2019, с начислением процентов на сумму основного долга за период с 09.02.2019 по день фактического исполнения обязательства. Решением Арбитражного суда Приморского края от 23.01.2020 иск удовлетворен. 2 Постановлением Пятого арбитражного апелляционного суда от 29.05.2020 решение суда первой инстанции оставлено без изменения. Арбитражный суд Дальневосточного округа постановлением от 28.08.2020 названные судебные акты оставил без изменения. Публичное акционерное общество «Владивостокский морской торговый порт» обратилось в Судебную коллегию по экономическим спорам Верховного Суда Российской Федерации с кассационной жалобой на судебные акты по делу,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суды установили, что ОАО «РЖД» своим локомотивом осуществляло подачу и уборку вагонов с использованием принадлежащих ему железнодорожных путей необщего пользования, ПАО «ВМТП» пользовалось данными услугами, в связи с чем на него в силу части 3 статьи 58 Федерального закона от 10.01.2003 № 18-ФЗ «Устав железнодорожного транспорта Российской Федерации» возложена обязанность по оплате сбора, включающего в себя плату за работу локомотива и плату за использование принадлежащего перевозчику железнодорожного пути необщего пользования. Руководствуясь условиями пунктов 18, 22 договора, пунктом 9 постановления Правительства Российской Федерации от 05.08.2009 № 643 «О государственном регулировании тарифов, сборов и платы в отношении работ (услуг) субъектов естественных монополий в сфере железнодорожных перевозок», приняв во внимание статус ОАО «РЖД» как субъекта естественной монополии и установление в договоре платы за использование железнодорожного пути необщего пользования исходя из ставок Тарифного руководства № 3, суды признали обоснованным начисление истцом платы за пользование путями необщего пользования по действующим в 2018 году 3 ставкам таблицы 11 части 2 Тарифного руководства № 3, применение при расчете услуг коэффициента к отдельным сборам в размере 1,1. Удовлетворяя требование о взыскании сбора за выполнение дополнительной маневровой работы, суды исходили из документального подтверждения факта оказания услуг и отсутствия доказательств оплаты оказанных услуг. Доводы жалобы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Исходя из 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публичному акционерному обществу «Владивостокский морской торговый порт»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