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«Российские железные дороги» обратилось в Арбитражный суд Приморского края с иском, уточненным в порядке статьи 49 Арбитражного процессуального кодекса Российской Федерации, о взыскании с публичного акционерного общества «Владивостокский морской торговый порт» 801 935 рублей 67 копеек платы за пользование принадлежащим ОАО «РЖД» железнодорожным путем необщего пользования за апрель 2018 года, 171 050 рублей 79 копеек платы за апрель 2018 года за маневровую работу локомотива, не совмещенную по времени с подачей и уборкой вагонов, 18 180 рублей 19 копеек процентов за пользование чужими денежными средствами за период с 18.12.2018 по 15.03.2019, с начислением процентов на сумму основного долга за период с 16.03.2019 по день фактического исполнения обязательства. Решением Арбитражного суда Приморского края от 30.12.2019 иск удовлетворен. 2 Постановлением Пятого арбитражного апелляционного суда от 22.05.2020 решение суда первой инстанции оставлено без изменения. Арбитражный суд Дальневосточного округа постановлением от 25.08.2020 названные судебные акты оставил без изменения. Публичное акционерное общество «Владивостокский морской торговый порт» обратилось в Судебную коллегию по экономическим спорам Верховного Суда Российской Федерации с кассационной жалобой на судебные акты по делу,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суды установили, что ОАО «РЖД» своим локомотивом осуществляло подачу и уборку вагонов с использованием принадлежащих ему железнодорожных путей необщего пользования, ПАО «ВМТП» пользовалось данными услугами, в связи с чем на него в силу части 3 статьи 58 Федерального закона от 10.01.2003 № 18-ФЗ «Устав железнодорожного транспорта Российской Федерации» возложена обязанность по оплате сбора, включающего в себя плату за работу локомотива и плату за использование принадлежащего перевозчику железнодорожного пути необщего пользования. Руководствуясь условиями пунктов 18, 22 договора, пунктом 9 постановления Правительства Российской Федерации от 05.08.2009 № 643 «О государственном регулировании тарифов, сборов и платы в отношении работ (услуг) субъектов естественных монополий в сфере железнодорожных перевозок», учитывая статус ОАО «РЖД» как субъекта естественной монополии и установление в договоре платы за использование железнодорожного пути необщего пользования исходя из ставок Тарифного руководства № 3, суды признали обоснованным начисление истцом платы за пользование путями необщего пользования по действующим в 2018 году 3 ставкам таблицы 11 части 2 Тарифного руководства № 3, применение при расчете услуг коэффициента к отдельным сборам в размере 1,1. Удовлетворяя требование о взыскании сбора за выполнение дополнительной маневровой работы, суды исходили из документального подтверждения факта оказания услуг и отсутствия доказательств оплаты оказанных услуг.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«Владивостокский морской торговый порт»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