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Сайдашев Рафаэль Яхиевич обратился в суд с заявлением о признании недействительными сделок по перечислению денежных средств со счетов должника в адрес Ахметовой Л.В. на общую сумму 8 616 500 рублей 86 копеек в период с 29.09.2017 по 11.05.2018 и применении последствий недействительности сделок. Определением Арбитражного суда Республики Татарстан от 11.02.2020, оставленным без изменения постановлениями Одиннадцатого арбитражного апелляционного суда от 22.05.2020 и Арбитражного суда Поволжского округа от 04.08.2020, заявление удовлетворено, применены последствия недействительности сделок в виде взыскания с Ахметовой Л.В. в пользу должника 8 616 500 рублей 86 копеек.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пункта 2 статей 61.2 Федерального закона от 26.10.2002 № 127-ФЗ «О несостоятельности (банкротстве)», признав совершение платежей с противоправной целью в период подозрительности при наличии признаков несостоятельности должника, а также указав на отсутствие доказательств целесообразности платежей и наличия встречного исполнения, пришли к выводу об обоснованности заявления, указав на следствие сделок – причинение вреда имущественным правам кредиторов должника,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 в обжалуемой части, судами не допущено. Доводы заявителя, в том числе доводы о ненадлежащем извещении, были предметом рассмотрения судов и получили надлежащую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Ахметовой Луизе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