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 декабря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общество «Агропартнер» обратилось в суд с заявлением о замене кредитора – общества с ограниченной ответственностью «ТД «Агроторг» на себя по требованию, включенному в реестр требований кредиторов должника. Определением Арбитражного суда Алтайского края от 31.12.2019, оставленным без изменения постановлением Седьмого арбитражного апелляционного суда от 27.03.2020, произведена процессуальная замена кредитора – акционерного общества «Российский сельскохозяйственный банк» на заявителя в размере требования 1 920 817 рублей 77 копеек основного долга и 8 431 рубля 82 копеек неустойки. Постановлением Арбитражного суда Западно-Сибирского округа от 29.07.2020 указанные судебные акты отменены, обособленный спор направлен на новое рассмотрение в Арбитражный суд Алтайского края. В кассационной жалобе, поданной в Верховный Суд Российской Федерации, заявитель просит отменить указанные судебные акты и направить дело на новое рассмотрение в Арбитражный суд Алтайского края. Исходя из доводов кассационной жалобы, заявитель не согласен с содержащимися в них выводами о совместном поручительстве в рассматриваемых правоотношениях. Жалоба изучена в пределах изложенных в ней доводов.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 в обжалуемой части, суды, руководствуясь положениями статьи 48 Арбитражного процессуального кодекса Российской Федерации, статьями 325 , 363 , 365 , 384 Гражданского кодекса Российской Федерации, абзацем третьим пункта 27 постановления Пленума Высшего Арбитражного Суда Российской Федерации от 12.07.2012 № 42 «О некоторых вопросах разрешения споров, связанных с поручительством», применительно к конкретным обстоятельствам дела, пришли к правильным выводам о том, в рассматриваемом случае имело место совместное поручительство, а погашение долга одним из поручителей привело к возникновению регресса к должнику как второму поручителю в размере, равном половине долга. Выводы судов в оспариваемой части соответствуют нормам права, оснований для переоценки выводов судов по доводам жалобы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При новом рассмотрении заявитель не лишён возможности изложить свои доводы со ссылками на нормы права и имеющиеся в деле доказательства, поскольку обособленный спор направлен судом округа на новое рассмотрение, а вопрос об удовлетворении либо отказе в удовлетворении заявления не был окончательно разрешён.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 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«Агропартнер»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 Суд: Верховный Суд РФ (подробнее) Истцы: АО "Россельхозбанк" в лице Алтайского регионального филиала. (подробнее) ООО Торговый дом "Агроторг" (подробнее) Иные лица: "Ассоциация "Региональная саморегулируемая организация профессиональных арбитражных управляющих" (подробнее) Межрегиональная саморегулируемая организация арбитражных управляющих (подробнее) ООО "АгроПартнер" (подробнее) Управление Росреестра по АК (подробнее) Судьи дела: Корнелюк Е.С. (судья) (подробнее) Судебная практика по: Поручительство Судебная практика по применению норм ст. 361, 363, 367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