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 согласно оттиску почтового штампа, а также 20 ноября 2020 через систему «Мой арбитр» заявитель направил в Верховный Суд Российской Федерации аналогичные кассационные жалобы на определение Арбитражного суда Смоленской области от 19.02.2020, постановление Двадцатого арбитражного апелляционного суда от 28.05.2020 и постановление Арбитражного суда Центрального округа от 14.09.2020 по делу № А62-4637/2017.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подлежащим обжалованию в Верховный Суд Российской Федерации судебным актом является постановление Арбитражного суда Центрального округа от 14.09.2020, на момент обращения заявителя срок, установленный статьёй 291.2 Арбитражного процессуального кодекса Российской Федерации, истёк. В жалобе, поданной через систему «Мой арбитр», Крепчуком Е.В. заявлено ходатайство о восстановлении пропущенного процессуального срока. В качестве причины пропуска срока заявитель ссылается на отклонение первоначально поданной жалобы ввиду ошибки самого заявителя при её подаче. Вместе с тем, в силу части 6 статьи 121 Арбитражного процессуального кодекса Российской Федерации ФИО2, как лицо, участвующее в деле, несёт риск наступления последствий совершения или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содержится. Как следует из информации, размещенной на официальном сайте арбитражных судов (www.arbitr.ru), постановление Арбитражного суда Центрального округа от 14.09.2020 было опубликовано в общедоступной базе судебных актов – 17.09.2020. При этом из обжалуемого судебного акта суда округа усматривается, что инициатором кассационного обжалования судебного акта являлся сам заявитель, представитель которого принимал участие в судебном заседании суда округа. Таким образом, ФИО2 доподлинно знал о состоявшихся судебных актах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Названные заявителем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рассмотрения, ходатайство о приостановлении исполнения обжалуемых судебных актов рассмотрению не полежит. Руководствуясь статьями 150 и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восстановлении пропущенного процессуального срока отказать. Кассационные жалобы ФИО2 на определение Арбитражного суда Смоленской области от 19.02.2020, постановление Двадцатого арбитражного апелляционного суда от 28.05.2020 и постановление Арбитражного суда Центрального округа от 14.09.2020 по делу № А62-4637/2017 возвратить заявителю. Возвратить ФИО2 из федерального бюджета Российской Федерации государственную пошлину в размере 3 000 (три тысячи) рублей 00 копеек, уплаченную по чеку-ордеру от 12.11.2020 операция № 201. Выдать справку на возврат государственной пошлины. Судья Верховного Суда Российской Федерации Е.С. Корнелюк Суд: Верховный Суд РФ (подробнее) Истцы: АО БАНК ВТБ (ПУБЛИЧНОЕ) (подробнее) ОАО Банк ВТБ (подробнее) ОАО "Межрегиональная сетевая компания Центра" в лице Смоленского филиала (подробнее) Ответчики: ООО совместное российско-литовское предприятие "Норли" (подробнее) ООО СП "Норли" (подробнее) Иные лица: Администрация муниципального образования "Вяземский район" Смоленской области (подробнее) Ассоциация "Региональная саморегулируемая организация профессиональных арбитражных управляющих" (подробнее) ИФНС №2 по Смоленской области (подробнее) ПАО "Сбербанк России" в лице филиала Смоленское отделение №8609 (подробнее) Росреестр по Смоленской области (подробнее) Саморегулируемая организация арбитражных управляющих "Развитие"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