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06.02.2020, оставленным без изменения постановлением Пятого арбитражного апелляционного суда от 03.06.2020 и постановлением Арбитражного суда Дальневосточного округа от 04.09.2020,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является энергосетевой компанией, осуществляющей транспортировку (передачу) электрической энергии населению посредством эксплуатации инженерных сетей электроснабжения на территории Находкинского городского округа. В прокуратуру из администрации Находкинского городского округа поступила информация об аварийных, иных нештатных ситуациях на объектах жилищно-коммунального хозяйства города, проводимых на таких объектах ремонтах, а также о времени их проведения. В ходе проверки исполнения обществом требований жилищного законодательства прокуратурой установлено, что 22.08.2019 с 14-00 до 16-10 произошло аварийное отключение электроснабжения фидер 11 «Рыбники» улиц Дальняя, Чапаева, Матросова, Пархоменко, Лазарева, Березовая, а 23.08.2019 с 17-00 до 21-15 произошло аварийное отключение электроснабжения фидер 13 ПС «Гайдамак» улиц Победы и Комсомольская в поселке Южно-Морской. Среди объектов, которые попали под отключения от электроэнергии, были объекты социальной инфраструктуры и объекты жилищно-коммунального хозяйства: школы, детские сады, больница, водозабор. Факты отключений обществом подтверждены. Данные обстоятельства послужили основанием для вынесения представления, которое оспорено обществом в арбитражный суд. Признавая представление законным, суды, оценив представленные в материалы дела доказательства, руководствуясь положениями статей 1, 21, 22, 24 Федерального закона от 17.01.1992 № 2202-1 «О прокуратуре Российской Федерации», статей 28, 38 Федерального закона от 26.03.2003 № 35-ФЗ «Об электроэнергетике», Правилами технической эксплуатации электрических станций и сетей Российской Федерации, утвержденными приказом Министерства энергетики Российской Федерации от 19.06.2003 № 229, пришли к выводу о доказанности прокуратурой ненадлежащего несвоевременного технического обслуживания обществом сетей для обеспечения бесперебойного и надежного снабжения потребителей электроэнергией. При этом меры во избежание ситуации в перерыве обществом приняты не были, а наличие объективных причин внерегламентного отключения от электроэнергии отдельных потребителей не подтверждено. 3 Все юридически значимые обстоятельства, имеющие значение для разрешения настоящего спора, установлены судами на основании полного и всестороннего исследования имеющихся в деле доказательств. Доводы, изложенные в кассационной жалобе, не опровергают выводы судов, являлись предметом их рассмотрения, не свидетельствуют о существенных нарушениях норм права, повлиявших на исход дела, и не могут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«Территориальная энергосетевая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