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подал кассационную жалобу на судебные акты по делу № А63-6309/2017, одновременно заявив ходатайство о приостановлении исполнения обжалуемого решения, ссылаясь на затруднительность возможного поворота его исполнения в связи с инициированием взыскателем банкротства общества.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«ЮгСтройПрофит» в приостановлении исполнения решения Арбитражного суда Ставропольского края от 13.09.2019 по делу № А63-6309/2017. Судья Верховного Суда Российской Федерации О.Ю. Шилохвост Суд: Верховный Суд РФ (подробнее) Истцы: ООО "Промышленно-строительная фирма СУ-10" (подробнее) Ответчики: ООО "ЮгСтройПрофит" (подробнее) Судьи дела: Шилохвост О.Ю. (судья) (подробнее) Последние документы по делу: Определение от 30 ноября 2020 г. по делу № А63-6309/2017 Определение от 1 октября 2020 г. по делу № А63-6309/2017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