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20.12.2019, оставленным без изменения постановлением Двадцать первого арбитражного апелляционного суда от 16.06.2020, заявленные требования удовлетворены. 2 Постановлением Арбитражного суда Центрального округа от 17.09.2020 решение суда первой инстанции и постановление суда апелляционной инстанции отменены, дело направлено на новое рассмотрение в Арбитражный суд Республики Крым. В кассационных жалобах, поданных в Верховный Суд Российской Федерации, предприятие и администрация просят отменить постановление суда округа, ссылаясь на существенное нарушение норм права, и оставить в силе судебные акты судов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администрация признана нарушившей часть 1 статьи 15 Федерального закона от 26.07.2006 № 135-ФЗ «О защите конкуренции» (далее - Закон о защите конкуренции), что выразилось в создании для предприятия преимущественных условий в получении права временного владения и (или) пользования муниципальным имуществом (осуществление деятельности по реализации мероприятий, направленных на использование парковочных мест и заключения с ним договоров по выполнению обустройства и содержания площадок для платных парковок). В целях устранения нарушения выдано предписание. Признавая ненормативные акты незаконными, суды первой и апелляционной инстанций исходили из несоблюдения антимонопольным органом процедуры рассмотрения дела, отсутствия надлежащего анализа состояния конкуренции на товарном рынке и истечения срока рассмотрения дела о нарушении антимонопольного законодательства. При этом судами отмечено, что действия администрации по принятию постановления от 12.02.2018 № 392 «О создании площадок для платного паркования, расположенных на автомобильных дорогах местного значения муниципального образования городской округ Симферополь Республики Крым, на улице Киевской и проспекте Кирова, и об определении их содержания муниципальным унитарным предприятием муниципального образования городской округ Симферополь Республики Крым «Гор Транс Сервис» (далее - постановление № 392) не могут быть признаны нарушением норм 3 антимонопольного законодательства без признания нарушения в принятии постановления от 06.05.2015 № 265 «Об утверждении Положения о порядке создания и использования, в том числе на платной основе, парковок (парковочных мест) на автомобильных дорогах общего пользования местного значения муниципального образования городской округ Симферополь Республики Крым», по отношению к которому данное постановление является зависимым. Отменяя судебные акты и направляя дело на новое рассмотрение, суд округа, руководствуясь положениями статей 15, 22, 39, 41.1 Закона о защите конкуренции, исходил из того, что выводы о незаконности оспариваемых решения и предписания сделаны судами без установления всех имеющих значение для дела обстоятельств. Суд кассационной инстанции действовал в пределах полномочий, установленных статьей 287 Арбитражного процессуального кодекса Российской Федерации, не проверял правильность установления судами первой и апелляционной инстанций фактических обстоятельств спора и не делал выводов, основанных на иной оценке представленных в материалы дела доказательств. Отмена судебных актов и направление дела на новое рассмотрение обусловлены необходимостью соблюдения требований арбитражного процессуального законодательства о всестороннем, полном и объективном исследовании доказательств по делу с целью необходимости рассмотрения всех обстоятельств и доводов, на которые ссылаются участвующие в деле лица и правильного применения норм материального права. При новом рассмотрении дела лица, участвующие в деле, не лишены возможности изложить свои доводы по всем возникающим в ходе рассмотрения дела вопросам, представить соответствующие доказательства, а также иными способами обосновать свою позицию по настоящему спору.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муниципального образования городской округ Симферополь Республики Крым «Гор Транс Сервис» и администрации города Симферополя Республики Крым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