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Дёмин Максим Сергеевич обратился в суд с заявлением о привлечении контролирующих должника лиц – Тамарова Виктора Владимировича, Морозова Виктора Леонтьевича, Епанешникова А.В., Елфимова И.С., Шарошихина И.П., Волканевской Л.А., Шутова А.В., Тепловодского М.Н. и Самарина А.Ю. в солидарном порядке к субсидиарной ответственности по обязательствам должника в размере 4 468 461 857 рублей 25 копеек. Впоследствии в рамках рассмотрения данного обособленного спора от Федеральной налоговой службы России в лице Управления Федеральной налоговой службы по Ярославской области (далее – уполномоченный орган) поступило ходатайство о принятии обеспечительных мер в виде наложения ареста на недвижимое и движимое имущество, денежные средства, в том числе, которые будут поступать на банковские счета Епанешникова А.В., Елфимова И.С., Шарошихина И.П., Волканевской Л.А., Шутова А.В., Тепловодского М.Н. и Самарина А.Ю., в пределах заявленных требований. 2 Определением Арбитражного суда Ярославской области от 11.03.2020, оставленным без изменения постановлениями Второго арбитражного апелляционного суда от 07.05.2020 и Арбитражный суд Волго-Вятского округа от 29.07.2020, ходатайство уполномоченного органа удовлетворено частично, приняты обеспечительные меры в виде наложения ареста на недвижимое и движимое имущество, денежные средства, в том числе, которые будут поступать на банковские счета Волканевской Л.А., Елфимова И.С., Епанешникова А.В., Самарина А.Ю., Тепловодского М.Н., Шарошихина И.П. и Шутова А.В., в пределах заявленных требований в сумме 4 468 461 857 рублей 25 копеек, за исключением денежных средств, поступающих на счета ответчиков, в размере ежемесячного прожиточного минимума в соответствии с постановлениями правительства в городе проживания, устанавливающими величину прожиточного минимума за соответствующий период. В кассационных жалобах, поданных в Верховный Суд Российской Федерации, заявители просят отменить указанные судебные акты, принять новый судебный акт об отказе в удовлетворении ходатайства уполномоченного органа.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ходатайство в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90-92 Арбитражного процессуального кодекса Российской Федерации, исходил из того, что обеспечительные меры направлены на сохранение существующих правоотношений сторон и на обеспечение интересов должника и его кредиторов, указав, что их непринятие способно негативно сказаться на возможности исполнения судебного акта по делу.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Волканевской Людмиле Алексеевне, Елфимову Игорю Станиславовичу, Епанешникову Андрею Васильевичу, Самарину Александру Юрьевичу, Тепловодскому Михаилу Николаевичу, Шарошихину Игорю Павловичу и Шутову Александру Валентиновичу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