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Беляков Денис Евгеньевич обратился в суд с заявлением о привлечении солидарно к субсидиарной ответственности Ткаченко Александра Александровича, Зайнуллина Р.Р., Зайнуллина Рафаэля Абулловича, Буркиной Евгении Алексеевны, Черновой Надежды Васильевны, Екатеринаского Дмитрия Юрьевича, Якимова Игоря Юрьевича, Березина Германа Игоревича, Солдатенко Геннадия Дмитриевича, Корягина Юрия Владимировича, Сысцова Николая Геннадьевича, Дрей Валерия Александровича в размере, равном совокупному размеру требований кредиторов, включенных в реестр требований кредиторов должника,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приостановлении производства по рассмотрению заявления до окончания расчетов с кредиторами. Определением Арбитражного суда Самарской области от 31.10.2019, оставленным без изменения постановлениями Одиннадцатого арбитражного апелляционного суда от 30.01.2020 и Арбитражного суда Поволжского округа от 22.05.2020, в удовлетворении заявления о привлечении Ткаченко А.А., Зайнуллина Р.А., Буркиной Е.А., Черновой Н.В., Екатеринского Д.Ю., Якимова И.Ю., Березина Г.И., Солдатенко Г.П., Карягина Ю.В., Сысцова Н.Г., Дрей В.А. 2 к субсидиарной ответственности отказано. Признано доказанным наличие оснований для привлечения Зайнуллина Р.Р. к субсидиарной ответственности по обязательствам должника, рассмотрение заявления в указанной части приостановлено до окончания расчётов с кредиторами. В кассационной жалобе, поданной в Верховный Суд Российской Федерации, заявитель просит отменить указанные судебные акты в части привлечения его к субсидиарной ответственности и принять по делу новый судебный акт об отказе в удовлетворении требований конкурсного управляющего должником. Письмом Верховного суда Российской Федерации от 17.09.2020 материалы дела № А55-6826/2017, касающиеся данного спора, были истребованы в Арбитражном суде Самарской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в обжалуемой части, суды руководствовались статьями 2, 9 и 10 Федерального закона от 26.10.2002 № 127-ФЗ «О несостоятельности (банкротстве)» (в актуальной редакции) и признали доказанной совокупность условий, необходимых для привлечения заявителя к субсидиарной ответственности по обязательствам должника, своевременно не обратившегося с арбитражный суд с заявлением о признании контролируемого им общества банкротом при наличии у того признаков неплатёжеспособности и недостаточности имущества, установив причинно-следственную связь между бездействием последнего и наступлением негативных последствий в виде нарастания кредиторской задолженности, при этом обоснованно приостановив рассмотрение заявления в части размера субсидиарной ответственности до окончания расчётов с кредиторами. Выводы судов соответствуют нормам права, оснований для переоценки этих выводов.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Зайнуллину Рустему Рафаильевичу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