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Московского округа от 18.11.2019 прекращено производство по кассационной жалобе Крымцова Ю.А., Потаповой (Крымцовой) А.Ю. на определение Арбитражного суда города Москвы от 23.05.2018 о признании за публичным акционерным обществом «Тимер-Банк» статуса залогового кредитора на включённые в реестр требований кредиторов должника суммы требований. Крымцов Ю.А. и Крымцова (Потапова) А.Ю. обратились в суд с заявлением о пересмотре вышеуказанного определения суда округа от 18.11.2019 по вновь открывшимся обстоятельствам. Определением Арбитражного суда Московского округа от 20.07.2020 в удовлетворении заявления отказано. В кассационной жалобе, поданной в Верховный Суд Российской Федерации, заявители просят отменить определение суда округа от 27.07.2020 полностью либо в части, направить заявление о пересмотре определения суда округа от 18.11.2019 на новое рассмотрение в Арбитражный суд Московского округа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округа, руководствуясь статьями 309-312 Арбитражного процессуального кодекса Российской Федерации, пунктами 3,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того, что приводимые в нём обстоятельства в совокупности с иными доказательствами ранее исследовались и оценивались судами, не соответствовали признакам вновь открывшихся и не являлись основанием для пересмотра судебного акта. Обжалуемое определение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