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23.12.2019, оставленным без изменения постановлением Восьмого арбитражного апелляционного суда от 04.06.2020, в удовлетворении требования отказано. Постановлением Арбитражного суда Западно-Сибирского округа от 19.08.2020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учреждением требований к порядку расторжения контракта в случае одностороннего отказа от исполнения контракта, предусмотренных статьей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Частью 6 статьи 7.32 Кодекса Российской Федерации об административных правонарушениях установлена административная ответственность за нарушение порядка расторжения контракта в случае одностороннего отказа от исполнения контракта. Оценив представленные доказательства и установив, что поставщику не было предоставлено время на устранение нарушения, что является нарушением порядка одностороннего отказа от исполнения контракта, руководствуясь положениями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доказанности административным органом в действиях учреждения как заказчика состава правонарушения, ответственность за совершение которого предусмотрена частью 6 статьи 7.32 Кодекса Российской Федерации об административных правонарушениях. Вина учреждения установлена. Процедура и срок давности привлечения к административной ответственности соблюдены. Доводы жалобы были предметом рассмотрения судов и получили исчерпывающую правовую оценку с учетом того, что вышеуказанные положения законодательства направлены на защиту интересов поставщика (подрядчика, исполнителя) от недобросовестных действий заказчика.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обжалуемый судебный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Восьмой арбитражный апелляционный суд (подробнее) Казенное учреждение Ханты-Мансийского автономного округа-Югры "Управление капитального строительства" (подробнее) Ответчики: Управление Федеральной антимонопольной службы по Ханты-Мансийскому автономному округу - Югре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