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города Москвы от 13.06.2019 по делу № А40-108541/2019, постановление Девятого арбитражного апелляционного суда от 28.02.2020 и постановление Арбитражного суда Московского округа от 02.07.2020 по тому же делу. Судья Верховного Суда Российской Федерации О.Ю. Шилохвост Суд: Верховный Суд РФ (подробнее) Истцы: ЗАО БАНК "ЦЕРИХ" (подробнее) ИП Монтова И.П. (подробнее) Судьи дела: Шилохвост О.Ю. (судья) (подробнее) Последние документы по делу: Определение от 17 ноября 2020 г. по делу № А40-108541/2019 Определение от 25 сентября 2020 г. по делу № А40-108541/2019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