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06.12.2019 заявленное требование удовлетворено. Постановлением Пятого арбитражного апелляционного суда от 26.03.2020, оставленным без изменения постановлением Арбитражного суда Дальневосточного округа от 28.07.2020, решение суда отменено, в удовлетворении заявления отказано. В кассационных жалобах, поданных в Верховный Суд Российской Федерации, ООО «Русский двор», прокуратура и администрация ставят вопрос об отмене принятых по делу судебных актов судов апелляционной инстанции и округа, ссылаясь на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установлено судами, постановлением Правительства Российской Федерации от 28.08.2015 № 899 «О создании территории опережающего социально-экономического развития «Камчатка» (далее - постановление Правительства Российской Федерации от 28.08.2015 № 899) на территориях муниципальных образований Елизовское городское поселение, Паратунское сельское поселение, Раздольненское сельское поселение, Николаевское сельское поселение, Новоавачинское сельское поселение, входящих в состав Елизовского муниципального района и Петропавловск-Камчатского городского округа Камчатского края создана территория опережающего социально-экономического развития (далее - ТОСЭР) «Камчатка». В соответствии с соглашением от 28.09.2015 № 01-13/2015/114-С функции по управлению ТОСЭР «Камчатка» осуществляет управляющая компания - АО «КРДВ». В управление 06.03.2019 поступило письмо агентства приоритетных проектов о согласовании перечня кадастровых номеров земельных участков, подлежащих включению в проект дополнительного соглашения к соглашению. По результатам рассмотрения обращения управлением принято решение об отложении рассмотрения данного вопроса в связи с принятием в отношении земельного участка с кадастровым номером 41:01:0010116:443 постановлением администрации от 14.02.2017 № 231 решения о подготовке проекта планировки территории и проекта межевания территории части квартала № 1 планировочного подрайона Петропавловск-Камчатского городского округа 3.1.1 «Деловое ядро центра Северного городского планировочного района». В администрацию 22.04.2019 поступило письмо АО «КРДВ» о включении земельного участка с кадастровым номером 41:01:0010116:443 в проект дополнительного соглашения в целях осуществления деятельности ТОСЭР «Камчатка» и реализации проекта ООО «ОлимпКамчатка» по строительству спортивного комплекса на данном земельном участке. Письмом от 16.05.2019 № 01-08-01/3083/19 управляющей компании предложено рассмотреть вопрос о включении земельного участка в проект дополнительного соглашения к соглашению после принятия управлением решения по заявлению ООО «Русский двор», имеющего приоритетное право на получение земельного участка в аренду без проведения торгов. Впоследствии указанный земельный участок администрацией передан ООО «Русский двор» по договору аренды от 03.06.2019 № 73/19 для реализации масштабного инвестиционного проекта. Полагая действия администрации незаконными, прокуратура в адрес администрации вынесла представление об устранении нарушений законодательства о ТОСЭР. Не согласившись с представлением прокуратуры, администрация обратилась в арбитражный суд. Удовлетворяя заявленное требование, суд первой инстанции исходил из правомерности действий администрации, выраженных в представлении в аренду спорного земельного участка ООО «Русский двор» без проведения торгов, поскольку отсутствие земельного участка в соглашении о создании ТОСЭР «Камчатка» исключает применение к вопросу о его распоряжении положений Федерального закона от 29.12.2014 № 473-ФЗ «О территориях опережающего социально-экономического развития в Российской Федерации» (далее – Федеральный закон от 29.12.2014 № 473-ФЗ). Суд апелляционной инстанции, отменяя решение суда, исследовав и оценив представленные доказательства, руководствуясь положениями Федерального закона от 17.01.1992 № 2202-1 «О прокуратуре Российской Федерации», Федерального Закона от 29.12.2014 № 473-ФЗ, постановлением Правительства РФ от 28.08.2015 № 899, пришел к выводу о наличии у прокуратуры правовых оснований для вынесения оспоренного представления, с чем согласился суд округа. Судебные инстанции указали, что включение земельного участка в дополнительное соглашение не влияет на правовой режим земельного участка, поскольку статус ТОСЭР возникает с момента включения земельного участка в его границы, а не с момента включения в соглашение. Отнесение части территории субъекта Российской Федерации к территории ТОСЭР не поставлено в зависимость от наличия (отсутствия) земельного участка в соглашении о его создании, а также волеизъявления органа местного самоуправления, поскольку принятие решений о создании ТОСЭР, установлении и изменении ее границ отнесено к исключительной компетенции Правительства Российской Федерации. Суды также отметили, что на момент обращения агентства приоритетных проектов и корпорации в администрацию о включении спорного земельного участка в проект дополнительного соглашения, данный земельный участок был включен в перечень номеров кадастровых кварталов и кадастровых номеров земельных участков, по границам которых определяется местоположение границ ТОСЭР «Камчатка», в связи с чем у администрации отсутствовали препятствия для включения его в дополнительное соглашение. В отношении вывода прокуратуры, содержащегося в оспариваемом представлении о незаконной передаче администрацией спорного участка в аренду без торгов ООО «Русский двор», суды апелляционной инстанции и округа правомерно указали о его преждевременности, поскольку земельный участок передан в аренду третьему лицу, договор аренды зарегистрирован и может быть оспорен только в судебном порядке. Доводы ООО «Русский Двор», прокуратуры и администрации являлись предметом рассмотрения судов и получили надлежащую правовую оценку, направлены на переоценку доказательств и установление по делу иных фактических обстоятельств, не свидетельствуют о существенном нарушении норм материального и процессуального права, повлиявших на исход дела, основаны на их ином толковании, в связи с чем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«Русский Двор», Прокуратуре города Петропавловска-Камчатского и администрации Петропавловск - Камчатского городского округа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Истцы: Администрация Петропавловск-Камчатского городского округа (подробнее) Ответчики: Прокуратура г. Петропавловска-Камчатского (подробнее) Прокуратура Камчатского края (подробнее) Иные лица: АО "Корпорация развития Дальнего Востока" (подробнее) Арбитражный суд Дальневосточного округа (подробнее) ООО "Олимп-Камчатка" (подробнее) Пятый арбитражный апелляционный суд (подробнее) Управление Федерального казначейства по Камчатскому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