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с ограниченной ответственностью "Трейн" (далее – должник) его конкурсный управляющий обратился в суд с заявлением о признании недействительной сделкой соглашения об отступном от 28.09.2015 № 28628 и применении последствий недействительности сделки в виде возврата имущества в конкурсную массу должника. Определением суда первой инстанции от 19.04.2019, оставленным без изменения судами апелляционной инстанции и округа, заявление удовлетворено. В кассационной жалобе, поданной в Верховный Суд Российской Федерации, общество "Фиа-Банк"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 и удовлетворяя заявленные требования, суды руководствовались положениями статьи 61.2 Федерального закона от 26.10.2002 № 127-ФЗ «О несостоятельности (банкротстве)», с учетом разъяснений, изложенных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и, исходя из установленных фактических обстоятельств, а также учитывая результаты судебной экспертизы, пришли к выводу о правомерности требования конкурсного управляющего в связи с подтверждением им совокупности условий (совершение оспариваемой сделки аффилированными лицами в течение года до принятия арбитражным судом заявления о признании должника банкротом, в условиях неисполнения должником существовавших обязательств, при отсутствии равноценного встречного исполнения), необходимых для квалификации оспариваемой сделки в качестве подозрительной и признания ее недействительной. Основания не согласиться с названным выводом отсутствуют. Возражения заявителя, изложенные им в настоящей кассационной жалобе, являлись предметом рассмотрения нижестоящих судов и получили надлежащую правовую оценку.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Обществом "Фиа-Банк" заявлено о приостановлении исполнения обжалуемых судебных актов. Согласно части 3 статьи 291.6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указанного ходатайства не имеется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"Глобал Логистик" (подробнее) Ответчики: ООО "Трейн" (подробнее) Судьи дела: Самуйлов С.В. (судья) (подробнее) Последние документы по делу: Определение от 16 ноября 2020 г. по делу № А55-19151/2016 Определение от 21 января 2020 г. по делу № А55-19151/2016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