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Екатеринбургская академия современного искусства (далее – академия) обратилась в Арбитражный суд Свердловской области с иском к обществу с ограниченной ответственностью «РК Партнер» (далее - общество) и Яковлеву И.И. о признании недействительным заключенного между ними договора купли-продажи от 20.06.2018. К участию в деле в качестве третьих лиц, не заявляющих самостоятельных требований относительно предмета спора, привлечены Андреев Сергей Иванович, Таушканов Сергей Васильевич, общество с ограниченной ответственностью «УралСтройСпорт». Решением Арбитражного суда Свердловской области от 25.12.2018, оставленным без изменения постановлением Семнадцатого арбитражного апелляционного суда от 28.03.2019, исковые требования удовлетворены. Постановлением Арбитражного суда Уральского округа от 25.07.2019 указанные судебные акты отменены, дело направлено на новое рассмотрение в суд первой инстанции. Общество обратилось в Арбитражный суд Свердловской области с самостоятельным иском о признании недействительным вышеуказанного 2 договора и применении последствий его недействительности; делу присвоен номер А60-34877/2019. Определением арбитражного суда от 23.09.2019 дела № А60-42863/2018 и № А60-34877/2019 объединены в одно производство для совместного рассмотрения. Решением Арбитражного суда Свердловской области от 20.01.2020, оставленным без изменения постановлением Семнадцатого арбитражного апелляционного суда от 27.05.2020 и постановлением Арбитражного суда Уральского округа от 21.08.2020, в удовлетворении исковых требований академии отказано; иск общества удовлетворен: оспариваемый договор признан недействительным, применены последствия недействительности сделки в виде восстановления права требования общества к академии в сумме 4 730 669 руб., взыскания с общества в пользу Яковлева И.И. уплаченной по договору суммы 61 025 руб. В кассационной жалобе, поданной в Верховный Суд Российской Федерации, Яковлев И.И., выражая несогласие с выводами судов в части удовлетворения исковых требований общества, просит отменить указанные судебные акты как принятые с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принимая во внимание вступившее в законную силу постановление Семнадцатого арбитражного апелляционного суда от 06.09.2018 № А60-23999/2016, констатировав, что оспариваемый договор заключен в нарушение запрета, установленного определениями арбитражного суда о принятии обеспечительных мер, руководствуясь статьями 166, 167, 449 Гражданского кодекса Российской Федерации, суды первой и апелляционной инстанций, с которыми согласился суд округа, пришли к выводу о наличии оснований для признания договора недействительным и применения последствий недействительности сделки, в связи с чем удовлетворили требования общества. Изложенные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3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Яковлева Ивана Ивановича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