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указанный судебный акт,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2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«Ваши Окна» удовлетворить. Предоставить обществу с ограниченной ответственностью «Ваши Окна»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