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16.12.2019, оставленным без изменения постановлением Девятого арбитражного апелляционного суда от 13.02.2020, иск удовлетворен. Постановлением Арбитражного суда Московского округа от 11.08.2020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Не согласившись с постановлением суда округа, предприятие обратилось в Верховный Суд Российской Федерации с кассационной жалобой, одновременно заявив ходатайство о приостановлении его исполнения.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данном случае постановление суда округа не подразумевает какого-либо исполнения со стороны лиц, участвующих в деле, а поэтому основания для удовлетворения ходатайства отсутствуют.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унитарного предприятия «Государственная корпорация по организации воздушного движения в Российской Федерации» о приостановлении исполнения постановления Арбитражного суда Московского округа от 11.08.2020 по делу № А40-309727/2019 отказать.Судья Верховного Суда Российской Федерации Н.С. Чучунова Суд: Верховный Суд РФ (подробнее) Истцы: АО "Азимут" (подробнее) Федеральное государственное унитарное предприятие "Государственная корпорация по организации воздушного движения в Российской Федерации" (подробнее) Ответчики: АО "КОНЦЕРН ВОЗДУШНО-КОСМИЧЕСКОЙ ОБОРОНЫ "АЛМАЗ - АНТЕЙ" (подробнее) Судьи дела: Чучунова Н.С. (судья) (подробнее) Последние документы по делу: Определение от 9 ноября 2020 г. по делу № А40-309727/2019 Определение от 8 сентября 2020 г. по делу № А40-309727/2019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