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«Светловский городской округ» (далее – администрация) обратилась в Арбитражный суд Калининградской области с заявлением к Службе по государственному регулированию цен и тарифов Калининградской области (далее – административный орган) о признании незаконным и отмене постановления от 10.10.2019 № 15ку-04-75 о привлечении к административной ответственности, предусмотренной частью 1 статьи 19.7.1 Кодекса Российской Федерации об административных правонарушениях (далее – КоАП РФ). Решением Арбитражного суда Калининградской области от 16.01.2020, оставленным без изменения постановлением Тринадцатого арбитражного апелляционного суда от 18.03.2020, заявление администрации удовлетворено. Арбитражный суд Северо-Западного округа постановлением от 15.07.2020 оставил без изменения решение суда первой инстанции и постановление суда апелляционной инстанции. Административный орган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администрации в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10.10.2019 № 15ку-04-75 администрация привлечена к административной ответственности, предусмотренной частью 1 статьи 19.7.1 КоАП РФ. Не согласившись с указанным постановлением административного органа, администрация оспорила его в арбитражном суде. Оценив представленные в материалы дела доказательства и установив, что административный орган истребовал у администрации сведения, не влияющие на установление предельных индексов на территории муниципального образования, суды пришли к выводу, что непредставление администрацией указанных документов не образует состав административного правонарушения, ответственность за которое установлена частью 1 статьи 19.7.1 КоАП РФ, при том, что обязанность предоставления в административный орган необходимых сведений за апрель 2019 года администрацией исполнена.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неправомерности оспариваемого постановления административного органа и удовлетворили заявление администрации. Обжалуя судебные акты в Верховный Суд Российской Федерации, административный орган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отсутствием в действиях администрации состава вмененного административного правонарушения. Доводы административного органа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административным органом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Администрация МО "Светловский городской округ" (подробнее) Ответчики: СЛУЖБА ПО ГОСУДАРСТВЕННОМУ РЕГУЛИРОВАНИЮ ЦЕН И ТАРИФОВ КАЛИНИНГРАДСКОЙ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