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Ростунов А.В. обратился в суд с заявлением о применении последствий недействительности ничтожной сделки в виде исключения из реестра владельцев ценных бумаг акционерного общества «Управляющая компания индустриального парка «Богословский» (далее – общество «УКИП «Богословский») записи об обременении залогом в пользу Зинкиной Ю.Н. принадлежащих должнику 12 000 000 обыкновенных именных акций общества «УКИП «Богословский», государственный регистрационный номер 1-01-33698-D; о возложении на акционерное общество «Профессиональный регистрационный центр» (далее – общество «Профессиональный регистрационный центр») обязанности исключить из реестра владельцев ценных бумаг общества «УКИП «Богословский» запись об обременении залогом в пользу Зинкиной Ю.Н. принадлежащих должнику 12 000 000 обыкновенных именных акций общества «УКИП «Богословский». Зинкина Ю.Н. обратилась в суд с заявлением о включении в реестр требований кредиторов должника требования в размере 5 323 000 рублей как обеспеченного залогом имущества должника – вышеуказанных акций. 2 Впоследствии указанные заявления объединены в одно производство для совместного рассмотрения. Определением Арбитражного суда Свердловской области от 07.11.2020, оставленным без изменения постановлениями Семнадцатого арбитражного апелляционного суда от 21.01.2020 и Арбитражного суда Уральского округа от 09.07.2020, признан недействительной сделкой договор займа от 16.03.2017, заключенный между обществом «Завод гибких труб «Уралтрубмаш» и Зинкиной Ю.Н., в части обеспечения исполнения обязательств залогом акций общества «УКИП «Богословский» в количестве 12 000 000 штук номинальной стоимостью 1 рубль, государственный регистрационный номер 1-01-33698-D; применены последствия недействительности сделки в виде исключения из реестра владельцев ценных бумаг общества «УКИП «Богословский» записи об обременении залогом в пользу Зинкиной Ю.Н. принадлежащих должнику 12 000 000 обыкновенных именных акций общества «УКИП «Богословский»; отказано в удовлетворении заявления Зинкиной Ю.Н. В кассационной жалобе, поданной в Верховный Суд Российской Федерации, заявитель просит отменить названные судебные акты, принять новый судебный акт об отказе в удовлетворении заявления конкурсного управляющего должником и удовлетворении заявления Зинкиной Ю.Н.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167 и пункта 2 статьи 335 Гражданского кодекса Российской Федерации, признав Зинкину Ю.Н. недобросовестным залогодержателем и придя к выводу о том, что обременения акций залогом не возникло, исходили из отсутствия оснований для удовлетворении заявления Зинкиной Ю.Н. и обоснованности заявления конкурсного управляющего должником.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 и получили надлежащую оценку, отклонены как несостоятельные с подробным изложением мотивов отклонения.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Зинкиной Юлии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