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акционерный коммерческий банк «Бизнес-Сервис-Траст» обратился в суд с заявлением о привлечении Усова Артура Юрьевича как контролирующего должника лица к субсидиарной ответственности. Конкурсный управляющий должником Карачурин Е.К. обратился в суд с заявлением о привлечении Гаврилова Владимира Андреевича, Усова А.Ю. и Коштерека О.В. к субсидиарной ответственности; взыскании с Коштерека О.В. убытков в размере 23 306 780 рублей. Индивидуальный предприниматель Битнер Екатерина Николаевна и Усов А.Ю. в поданных в суд заявлениях просили признать Коштерека О.В. и Гаврилова В.А. контролирующими должника лицами и привлечь названных лиц солидарно к субсидиарной ответственности в размере 23 283 900 рублей. Указанные заявления объединены в одно производство для совместного рассмотрения. Определением Арбитражного суда Кемеровской области от 27.12.2018, оставленным без изменения постановлением Седьмого арбитражного апелляционного суда от 13.05.2019, заявления удовлетворены в части взыскания с Коштерека О.В. убытков в размере 23 306 780 рублей; в удовлетворении остальной части требований отказано. 2 Постановлением Арбитражного суда Западно-Сибирского округа от 16.09.2019 вышеуказанные судебные акты в части отказа в удовлетворении заявления конкурсного управляющего о привлечении Коштерека О.В. к субсидиарной ответственности отменены, в отменённой части обособленный спор направлен на новое рассмотрение в Арбитражный суд Кемеровской области; в остальной части судебные акты оставлены без изменения. При новом рассмотрении определением Арбитражного суда Кемеровской области от 12.12.2019, оставленным без изменения постановлением Седьмого арбитражного апелляционного суда от 17.03.2020, заявления удовлетворены частично. С Коштерека О.В. в пользу должника взыскано 9 370 000 рублей в возмещение убытков. Признано доказанными наличие оснований для привлечения Коштерека О.В. к субсидиарной ответственности по обязательствам должника в связи с неисполнением им обязанности по передаче конкурсному управляющему бухгалтерской и иной документации должника (абзац четвёртый пункта 4 статьи 10 Федерального закона от 26.10.2002 № 127-ФЗ «О несостоятельности (банкротстве)» (далее – Закон о банкротстве) в редакции Федерального закона от 28.06.2013 № 134-Ф3 «О внесении изменений в отдельные законодательные акты Российской Федерации в части противодействия незаконным финансовым операциям». Рассмотрение заявлений в части размера субсидиарной ответственности Коштерека О.В. приостановлено до окончания расчётов с кредиторами должника. В удовлетворении остальной части требований отказано. Постановлением Арбитражного суда Западно-Сибирского округа от 09.07.2020 определение суда первой инстанции от 12.12.2019 и постановление апелляционного суда от 17.03.2020 в части взыскания с Коштерека О.В. 9 370 000 рублей в возмещение убытков отменены. В отменённой части принят новый судебный акт об отказе в удовлетворении данного требования. В остальной части названные судебные акты оставлены без изменения. В кассационной жалобе, поданной в Верховный Суд Российской Федерации, заявитель просит отменить постановление суда округа от 09.07.2020, определение суда первой инстанции от 12.12.2019 и постановление апелляционного суда от 17.03.2020 оставить в силе.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3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спору судебные акты в обжалуемой части и принимая в отменённой части новый судебный акт, суд округа руководствовался статьями 196, 200 Гражданского кодекса Российской Федерации, абзацем вторым пункта 10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пунктом 3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пунктом 68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 и пришел к выводу о пропуске срока исковой давности по требованию о взыскании убытков с бывшего руководителя должника Коштерека О.В., явившемся самостоятельным основанием к отказу в его удовлетворении.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путём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рассмотрении спора путём использования систем видеоконференц-связи не имеется. 4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«КузбассАрм» Карачурину Евгению Кадировичу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конкурсного управляющего обществом с ограниченной ответственностью «КузбассАрм» Карачурина Евгения Кадировича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