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18.09.2019, оставленным без изменения постановлением Девятого арбитражного апелляционного суда от 29.01.2020 и постановлением Арбитражного суда Московского округа от 14.07.2020,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актов, общество обладало лицензией на право пользования недрами КРС 53736 МР с целевым назначением: разведка и добыча на условиях предпринимательского риска 3 минеральных лечебно- столовых подземных вод Халинского месторождения скважиной № 3800-а для их расфасовки с целью последующей реализации; срок действия с 12.02.2004 до 01.01.2019. В связи с окончанием срока действия лицензии общество обратилось в департамент с заявлением на внесение изменений и дополнений в лицензию КРС 53736 МР с изменениями и дополнениями от 08.11.2010 № 2080ц/КРС. В ходе рассмотрения заявления департаментом выявлено несоблюдение обществом пункта 39 Административного регламента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утвержденного приказом Минприроды России от 29.09.2009 № 315 (далее – Административный регламент), что выразилось в указании в заявке целевого назначения работ на участке недр, не соответствующего условиям пользования недрами КРС 53736 МР с изменениями и дополнениями к лицензии; отсутствии предлагаемых изменений и дополнений в лицензию на пользование недрами в электронном виде; отсутствии копии приложений № 3-9 действующей лицензии; отсутствии выписки из Единого государственного реестра юридических лиц на бумажном носителе; отсутствии предписаний к актам проверок, проведенных Росприроднадзором за последние три года, предшествующие подаче заявки; отсутствии проекта изменений и дополнений в лицензию на пользование недрами на бумажном носителе. Данные обстоятельства послужили основанием для отказа обществу в приеме заявочных материалов (уведомление от 15.01.2019 № 10КРС-10/22). Приказом департамента от 01.04.2019 № 75 право общества на пользование недрами по лицензии КРС 53736 МР прекращено. Считая действия департамента по отказу в приеме заявочных материалов и приказ о прекращении права на пользование недрами незаконными, общество обратилось в арбитражный суд. Отказывая в удовлетворении заявленных требований, суды, оценив представленные в материалы дела доказательства, исходили из доказанности департаментом факта несоблюдения обществом пункта 29 Административного регламента. Вместе с тем суды указали на нарушение обществом существенных условий пользования недрами в части частичного выполнения пункта 2.3 Условий пользования недрами, а также неиспользования недр в течение установленного в лицензии срока в предусмотренных объемах. Доводы, изложенные в кассационной жалобе, в том числе об отсутствии возможности подачи заявочных материалов заблаговременно до истечения срока действия лицензии и в полном объеме, являлись предметом рассмотрения судов,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«Эльм»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"Эльм" (подробнее) Ответчики: ДЕПАРТАМЕНТ ПО НЕДРОПОЛЬЗОВАНИЮ ПО ЦЕНТРАЛЬНОМУ ФЕДЕРАЛЬНОМУ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