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08.11.2019 исковые требования удовлетворены частично. Постановлением Арбитражного суда Поволжского округа от 14.07.2020 решение отменено, дело направлено на новое рассмотрение в арбитражный суд Самарской области. В кассационной жалобе общество «Универсал-Электрик» просит отменить постановление окружного суда, ссылаясь на принятие его в нарушение принципа последовательного обжалования судебных актов.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части 1 статьи 273 Арбитражного процессуального кодекса Российской Федерации решение арбитражного суда первой инстанции в случае отказа арбитражного суда апелляционной инстанции в восстановлении пропущенного срока подачи апелляционной жалобы на него может быть обжаловано лицами, участвующими в деле, а также иными лицами в случаях, предусмотренных Кодексом, в порядке кассационного производства в суд кассационной инстанции, образованный в соответствии с Федеральным конституционным законом от 28.04.1995 № I-ФКЗ «Об арбитражных судах в Российской Федерации», полностью или в части при условии, что иное не предусмотрено Кодексом. Окружной суд установил, что суд первой инстанции сделал вывод о наличии вины истца в неисполнении обязательства в противоречие с обстоятельствами дела и имеющимися доказательствами, поэтому направил дело на новое рассмотрение в пределах предусмотренной статьями 286, 287 Кодекса компетенции.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«Универсал-Электрик»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