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08.10.2019, оставленным без изменения постановлениями Восьмого арбитражного апелляционного суда от 20.12.2019 и Арбитражного суда Западно-Сибирского округа от 20.07.2020, в удовлетворении заявленных требований отказано. В жалобе ПАО «МРСК Сибири» ставит вопрос об отмене принятых по делу судебных актов, ссылаясь на нарушение судами норм материального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ООО «Форус» на действия ПАО «МРСК Сибири» (заказчик) при определении победителя закупки (запрос котировок в электронной форме на поставку окон и дверей ПВХ), антимонопольным органом принято решение о признании жалобы обоснованной. Предписанием управления на ПАО «МРСК Сибири» возложена обязанность по устранению нарушений путем отмены протокола заседания комиссии от 05.03.2019 и повторного рассмотрения всех заявок, поступивших на участие в запросе котировок, без уменьшения ценовых предложений участников на сумму налога на добавленную стоимость (далее – НДС). Считая ненормативные акты антимонопольного органа недействительными, ПАО «МРСК Сибири» обратилось в арбитражный суд.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 руководствуясь положениями Федерального закона от 18.07.2011 № 223-ФЗ «О закупках товаров, работ, услуг отдельными видами юридических лиц», Налогового кодекса Российской Федерации, суды пришли к выводу о том, что оспариваемое решение и выданное на его основании предписание соответствуют положениям действующего законодательства и не нарушают прав и законных интересов заявителя. При этом судебные инстанции исходили из того, что предложенный ПАО «МРСК Сибири» порядок оценки и сопоставления заявок участников закупки, применяющих разные режимы налогообложения, может привести к дискриминации, созданию преимущественных условий для отдельных участников – плательщиков НДС, по сравнению с участниками – не являющимися плательщиками НДС. Доводы жалобы основаны на неверном толковании положений законодательства, не опровергают выводы судов, не подтверждают существенных нарушений судами норм материального и (или) процессуального права и не могут служить основанием для передачи жалобы на рассмотрение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«Межрегиональная распределительная сетевая компания Сибири»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ПАО "Межрегиональная распределительная сетевая компания Сибири" (подробнее) Ответчики: Управление Федеральной антимонопольной службы по Омской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