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Башмаков Вячеслав Вячеславович обратился в суд с заявлением о привлечении к субсидиарной ответственности по обязательствам должника Беляковой Ирины Алексеевны, Зверева Алексея Анатольевича, общества с ограниченной ответственностью «Планета», Кузьмина Александра Константиновича. Определением Арбитражного суда города Москвы от 30.01.2020, оставленным без изменения постановлениями Девятого арбитражного апелляционного суда от 24.03.2020 и Арбитражного суда Московского округа от 13.07.2020, заявление удовлетворено в части привлечения к субсидиарной ответственности по обязательствам должника Беляковой И.А., рассмотрение вопроса об определении размера субсидиарной ответственности приостановлено до формирования конкурсной массы и расчётов с кредиторами. В удовлетворении заявления в остальной части требований отказано. В кассационной жалобе, поданной в Верховный Суд Российской Федерации, заявитель просит отменить судебные акты в удовлетворённой части требований, принять по делу в данной части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признали доказанным наличие оснований для привлечения заявителя как контролирующего должника лица, к субсидиарной ответственности по обязательствам последнего, чьи действия по сокрытию реальной выручки и снижению налогооблагаемого дохода, а также выводу денежных средств в пользу аффилированных должнику лиц привели к наступлению объективного банкротства и невозможности удовлетворения требований кредиторов, мотивированно отклонив доводы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Беляковой Ирине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