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«Экология-Термо» обратилось в Арбитражный суд Карачаево-Черкесской Республики с иском о взыскании с общества с ограниченной ответственностью «Агростройкомплект» 6 304 422 рублей 04 копеек предварительной оплаты за товар, не переданный по договору от 13.06.2017 № 10/17. Решением Арбитражного суда Карачаево-Черкесской Республики от 12.11.2019 иск удовлетворен. Постановлением Шестнадцатого арбитражного апелляционного суда от 27.01.2020 решение суда первой инстанции оставлено без изменения. Арбитражный суд Северо-Кавказского округа постановлением от 16.07.2020 указанные судебные акты оставил без изменения. Общество с ограниченной ответственностью «Агростройкомплект»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продавец, получивший сумму предварительной оплаты, не исполнил обязанность по передаче товара в установленный срок, руководствуясь положениями статей 309 , 310 , 457 , 487 , 506 , 509 Гражданского кодекса Российской Федерации, суды сделали вывод об обоснованности требования покупателя о возврате суммы предварительной оплаты. Доводы ответчика, изложенные в кассационной жалобе, о притворности сделки были рассмотрены сторонами и отклонены как документально не подтвержденные.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«Агростройкомплект»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"Экология-Термо" (подробнее) Ответчики: ООО "АгроСтройКомплект" (подробнее) Судьи дела: Зарубина Е.Н.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