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Верховный Суд Российской Федерации с кассационной жалобой на постановление Арбитражного суда Волго-Вятского округа от 19.06.2020, одновременно заявив ходатайство о предоставлении отсрочки уплаты государственной пошлины, мотивированное отсутствием денежных средств, необходимых для уплаты государственной пошлины.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Поскольку у подателя жалобы отсутствуют денежные средства в размере, достаточном для уплаты государственной пошлины по кассационной жалобе, ходатайство является обоснованным и подлежит удовлетворению. Руководствуясь статьями 184 , 291.2 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о предоставлении отсрочки уплаты государственной пошлины удовлетворить. Предоставить ФИО1 отсрочку уплаты государственной пошлины до окончания производства по кассационной жалобе на постановление Арбитражного суда Волго-Вятского округа от 19.06.2020 по делу № А29-9944/2017.Судья Верховного Суда Российской Федерации И.Л. Грачева Суд: Верховный Суд РФ (подробнее) Истцы: АО Коми тепловая компания (подробнее) Иные лица: КП-38 ФКУ ОИУ ОУХД УФСИН России по РК (подробнее) КП-38 ФКУ ОИУ ОУХД УФСИН России по РК (Левошкину Геннадию Викторовичу) (подробнее) ООО Сосногорская тепловая компания (подробнее) Сыктывдинский районный суд Республики Коми (подробнее) Территориальный орган уголовно-исполнительной системы РК (подробнее) УФМС России по РК отдел адресно-справочной работы (подробнее) УФСИН России по РК (подробнее) Судьи дела: Грачева И.Л. (судья) (подробнее) Последние документы по делу: Определение от 26 октября 2020 г. по делу № А29-9944/2017 Определение от 1 сентября 2020 г. по делу № А29-9944/2017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