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Восьмого арбитражного апелляционного суда от 24.04.2019 в порядке привлечения контролирующих должника лиц к субсидиарной ответственности, а также к ответственности в виде возмещения убытков с Грушевской Оксаны Викторовны, Кузьминой Анны Юрьевны и Сергеевой Ларисы Геннадьевны солидарно взыскано 75 000 000 рублей в пользу банка в возмещение убытков, причинённых в связи с выдачей кредита обществу с ограниченной ответственностью «Мелита»; кроме того с Грушевской О.В., Кузьминой А.Ю. и Сергеевой Л.Г. солидарно взыскано 50 141 500 рублей в пользу Банка в возмещение убытков, причинённых в связи с выдачей кредита обществу с ограниченной ответственностью «Стройполимерторг». Сергеева Л.Г. обратилась в Восьмой арбитражный апелляционный суд с заявлением о пересмотре принятого им постановления от 24.04.2019 по новым обстоятельствам. Определением Восьмого арбитражного апелляционного суда от 19.05.2020, оставленным без изменения постановлением Арбитражного суда Западно- Сибирского округа от 17.07.2020, заявление возвращено. 2 В кассационной жалобе, поданной в Верховный Суд Российской Федерации, заявитель просит отменить названные судебные акты и направить дело в суд апелляционной инстанции для разрешения вопроса по существу.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Возвращая заявление, апелляционный суд руководствовался положениями статей 309, 311, 313, 315 Арбитражного процессуального кодекса Российской Федерации, пунктами 4-6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 исходил из того, что оно не соответствовало требованиям, предъявляемым законом к форме и содержанию заявления, а сами обстоятельства не являлись существенными и не отвечали соответствующим признакам. Проверяя обоснованность возврата заявления, судебная коллегия окружного суда не установила нарушений норм процессуального права и согласилась с выводами суда.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Сергеевой Ларисе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