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Роор Татьяна Анатольевна обратилась в суд с заявлением о признании недействительным договора цессии от 17.08.2015, заключённого между должником и обществом с ограниченной ответственностью «Глобус» (далее – общество), применении последствий недействительности сделки. Определением Арбитражного суда Республики Алтай от 18.11.2019 заявление удовлетворено. Постановлением Седьмого арбитражного апелляционного суда от 19.03.2020, оставленным без изменения постановлением Арбитражного суда Западно-Сибирского округа от 08.07.2020, вышеуказанное определение отменено по безусловным основаниям, дело рассмотрено по правилам, установленным для рассмотрения дела в суде первой инстанции; заявление удовлетворено.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апелляционный суд, руководствуясь статьями 2, 61.1, 61.2, 61.9 Федерального закона от 26.10.2002 № 127-ФЗ «О несостоятельности (банкротстве)», пунктами 9,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конкурсным управляющим совокупности условий для признания недействительной сделки, совершённой в период подозрительности между неплатёжеспособным должником и его участниками путём передачи ликвидного актива при отсутствии экономической целесообразности и встречного предоставления с целью причинения вреда кредиторам, отклонив возражения заявителей о пропуске срока исковой давности.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Умбетьянову Даиру Диасовичу, Нуйкину Сергею Сергеевичу, Базину Александру Александровичу и Киму Игорю Мироновичу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