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прокурора Московской области в интересах Государственной корпорации по космической деятельности «Роскосмос» обратился в Арбитражный суд Московской области с иском к акционерному обществу «Научно-производственное объединение им. С.А. Лавочкина» и адвокату Третьякову Игорю Анатольевичу о признании недействительными в силу ничтожности заключенных между АО «НПО им. С.А. Лавочкина» (правопреемник ФГУП «Научно-производственное объединение им. С.А. Лавочкина») и адвокатом адвокатской конторы «Третьяков и Партнеры» Третьяковым И.А. договоров от 05.07.2016 № 80/972-2016 по делу № А41-893/2016 и от 19.12.2016 № 1891-2016 по делу № А41-893/2016 и взыскании с Третьякова И.А. в пользу АО «НПО им. С.А. Лавочкина» 23 991 249 рублей 92 копеек неосновательного обогащения, а также процентов за пользование чужими денежными средствами в порядке статьи 395 Гражданского кодекса Российской Федерации по дату рассмотрения спора по существу. К участию в деле в качестве третьего лица, не заявляющего самостоятельных требований относительно предмета спора, привлечена Межрегиональная коллегия адвокатов города Москвы. Решением Арбитражного суда Московской области от 07.10.2019 иск удовлетворен частично. Суд признал недействительными заключенные между АО «НПО им. С.А. Лавочкина» и адвокатом адвокатской конторы «Третьяков и Партнеры» Третьяковым И.А. договоры от 05.07.2016 № 80/972-2016 и от 19.12.2016 № 1891-2016 и применил последствия недействительности договоров, обязав адвоката Третьякова И.А. возвратить АО «НПО им. С.А. Лавочкина» 23 991 249 рублей 92 копейки; в удовлетворении иска в остальной части отказал. Постановлением Десятого арбитражного апелляционного суда от 27.01.2020 решение суда первой инстанции оставлено без изменения. Арбитражный суд Московского округа постановлением от 25.06.2020 указанные судебные акты оставил без изменения. Третьяков Игорь Анатольевич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10 , 167 , 168 , 170 , 181 , 421 , 422 , 424 , 447 , 448 , 449 , 779 , 780 Гражданского кодекса Российской Федерации, положениями Федерального закона от 18.07.2011 № 223-ФЗ «О закупках товаров, работ, услуг отдельными видами юридических лиц», суды сделали вывод о том, что договоры заключены с нарушением и в обход Положений о закупках «Роскосмос» от 29.06.2016 № 6-НС, требований Федерального закона от 18.07.2011 № 223-ФЗ и Гражданского кодекса Российской Федерации, а также в нарушение публичных интересов, поскольку совершение спорных сделок нарушает как права и законные интересы АО «НПО им. Лавочкина», так и Госкорпорации «Роскосмос», осуществляющей права Российской Федерации, что явилось основанием для признания оспариваемых договоров недействительными в силу их ничтожности на основании статей 10 , 168 Гражданского кодекса Российской Федерации и применения последствий их недействительности. Доводы, изложенные в кассационной жалобе, приводились в судах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Третьякову Игорю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ГК по космической деятельности "Роскосмос" (подробнее) Заместитель прокурора Московской области (подробнее) Федеральное агентство по управлению государственным имуществом (подробнее) Ответчики: АО "НАУЧНО-ПРОИЗВОДСТВЕННОЕ ОБЪЕДИНЕНИЕ ИМ. С.А.ЛАВОЧКИНА" (подробнее) АО "НАУЧНО-ПРОИЗВОДСТВЕННОЕ ОБЪЕДИНЕНИЕ ИМ. С.А.ЛАВОЧКИНА" Россия, 141402, МОСКОВСКАЯ ОБЛАСТЬ, Г. ХИМКИ, УЛ. ЛЕНИНГРАДСКАЯ, Д. 24 (подробнее) Начальник ФКУ СИЗО-4 УФСИН Росии по г. Москве Машкин В.А. (подробнее) Иные лица: МКА г. Москвы (подробнее) Прокуратура Московской области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