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Ананьева Владимира Федоровича удовлетворить. Срок подачи кассационной жалобы на постановление Пятнадцатого арбитражного апелляционного суда от 23.03.2020 и постановление Арбитражного суда Северо-Кавказского округа от 30.07.2020 по делу № А32-14878/2019 Арбитражного суда Краснодарского края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