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Прокурор Республики Калмыкия обратился в Арбитражный суд Республики Калмыкия иском к администрации города Элисты, главе крестьянского (фермерского) хозяйства ФИО2, главе крестьянского (фермерского) хозяйства ФИО1 (далее – Предприниматель) о признании недействительными (ничтожными): договора от 24.09.2014 № 1029/2014 аренды земельных участков площадью 502,3 га с кадастровым номером 08:09:480201:5, расположенного по адресу: Республика Калмыкия, &lt;...&gt; км по направлению на север от ориентира п. Прудовый Приманыческого СМО Ики-Бурульского района и площадью 500 га с кадастровым номером 08:09:480201:4, расположенного по адресу: Республика Калмыкия, г. Элиста, участок Хар-Зуха; договора от 01.10.2014 № 1037/2014 аренды земельного участка площадью 1185,7 га с кадастровым номером 08:09:480201:29, расположенного по адресу: Республика Калмыкия, г. Элиста, 7,1 км по направлению на северо-восток от ориентира п. Прудовый Приманыческого СМО Ики-Бурульского района; договора от 17.12.2014 № 1327/2014 аренды земельного участка площадью 312,3 га с кадастровым номером 08:09:480201:28, расположенного по адресу: Республика Калмыкия, г. Элиста, в 10,2 км по направлению на север от ориентира п. Прудовый Приманыческого СМО Ики-Бурульского района; применении последствий недействительности сделок путем признания недействительными договоров от 08.09.2015 о передаче прав и обязанностей арендатора и понуждения к возврату земельных участков.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Республике Калмыкия, министерство по земельным и имущественным отношениям Республики Калмыкия, индивидуальный предприниматель ФИО3 Решением Арбитражного суда Республики Калмыкия от 12.11.2018 иск удовлетворен. Постановлением Шестнадцатого арбитражного апелляционного суда от 12.03.2019 решение от 09.11.2018 отменено, в удовлетворении иска отказано. Постановлением Арбитражного суда Северо-Кавказского округа от 11.06.2019 апелляционное постановление от 12.03.2019 отменено, дело направлено на новое рассмотрение в Шестнадцатый арбитражный апелляционный суд. Постановлением Шестнадцатого арбитражного апелляционного суда от 09.08.2019 решение от 12.11.2018 оставлено без изменения. Постановлением Арбитражного суда Северо-Кавказского округа от 20.01.2020 решение от 12.11.2018 и постановление от 09.08.2019 оставлены без изменения.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В обоснование ходатайства заявитель указывает на действие в период срока обжалования мер по нераспространению новой коронавирусной инфекции. Как следует из представленных материалов, последним обжалуемым судебным актом по существу спора является кассационное постановление суда округа от 20.01.2020. Между тем, настоящая жалоба была направлена в Верховный Суд Российской Федерации почтовым отправлением 05.10.2020, то есть с пропуском установленного предельного шестимесячного срока, что исключает возможность его восстановления. Согласно статье 9 АПК РФ лица, участвующие в деле, несут риск наступления последствий совершения или несовершения ими процессуальных действий. Руководствуясь статьями 117 , 184 , 291.2 ,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главы крестьянского (фермерского) хозяйства ФИО1 о восстановлении пропущенного процессуального срока. Кассационную жалобу на решение Арбитражного суда Республики Калмыкия от 12.11.2018, постановление Шестнадцатого арбитражного апелляционного суда от 09.08.2019 и постановление Арбитражного суда Северо-Кавказского округа от 20.01.2020 по делу № А22-1574/2018 возвратить. Судья Верховного Суда Российской Федерации Н.С.Чучунова Суд: Верховный Суд РФ (подробнее) Истцы: Прокурор Республики Калмыкия в защиту интересов неопределенного круга лиц из числа субъектов предпринимательской деятельности (подробнее) Прокурор РК в защиту интересов неопределенного круга лиц из числа субъектов предпринимательской деятельности (подробнее) Ответчики: Администрация города Элисты (подробнее) ИП КФХ Манжиков В.А. (подробнее) Министерство по земельным и имущественных отношениям РК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