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обратилось в Арбитражный суд Ярославской области с иском к закрытому акционерному обществу Агрофирме «Пахма» (далее – Общество) об установлении права ограниченного пользования (сервитута) в отношении: - земельного участка с кадастровым номером 76:17:186201:1210 общей площадью 462 квадратных метра, с категорией земель сельскохозяйственного назначения, с видом разрешенного использования «для сельскохозяйственного использования»; - земельного участка с кадастровым номером 76:17:168701:2102 общей площадью 231 квадратный метр, с категорией земель сельскохозяйственного назначения, с видом разрешенного использования «для сельскохозяйственного использования»; - земельного участка с кадастровым номером 76:17:168701:2107 общей площадью 479 квадратных метров, с категорией земель населенных пунктов, с видом разрешенного использования «для жилищного строительства»; - земельного участка с кадастровым номером 76:17:168701:2111 общей площадью 3931 квадратный метр, с категорией земель сельскохозяйственного назначения, с видом разрешенного использования «для сельскохозяйственного использования» - в целях размещения объекта «ВЛ 220 кВ Ярославская - ФИО1, ВЛ 220 кВ Ярославская - Тверицкая. Заходы на Ярославскую ТЭС (ПГУ - 470 МВт)» на период с 23.01.2018 по 23.01.2067 (на 49 лет) с величиной единовременной платы за сервитут в размере 17 409 рублей без налога на добавленную стоимость. К участию в деле в качестве третьих лиц, не заявляющих самостоятельные требования относительно предмета спора, привлечены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Ярославской области и Управление Федеральной службы государственной регистрации, кадастра и картографии по Ярославской области. Решением Арбитражного суда Ярославской области от 22.11.2019, оставленным без изменения постановлением Второго арбитражного апелляционного суда от 28.02.2020 и постановлением Арбитражного суда Волго- Вятского округа от 19.06.2020, иск удовлетворен: в отношении указанных земельных участков установлен сервитут для эксплуатации и обслуживания опор и линий электропередач, сроком на 49 лет. Суд установил плату за сервитут в общей сумме 408 383 рубля с внесением ее ежемесячно равными частями, в срок до последнего числа месяца, с правом досрочной оплаты всей суммы или ее части (частей).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закрытого акционерного общества Агрофирмы «Пахма». Срок подачи кассационной жалобы на решение Арбитражного суда Ярославской области от 22.11.2019, постановление Второго арбитражного апелляционного суда от 28.02.2020 и постановление Арбитражного суда Волго- Вятского округа от 19.06.2020 по делу № А82-16189/2019 восстановить. Судья Верховного Суда Российской Федерации Н.С. Чучунова Суд: Верховный Суд РФ (подробнее) Истцы: ПАО "ФЕДЕРАЛЬНАЯ СЕТЕВАЯ КОМПАНИЯ ЕДИНОЙ ЭНЕРГЕТИЧЕСКОЙ СИСТЕМЫ" (подробнее) ПАО " ФСК ЕЭС" - Шапаренко Р.В. (подробнее) Ответчики: ЗАО Агрофирма "Пахма" (подробнее) Иные лица: ООО *** Яроценка (подробнее) ООО "Ярэксперт"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