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привлечении ФИО1 и ФИО2 к субсидиарной ответственности по обязательствам должника. Определением Арбитражного суда Ставропольского края от 14.10.2019, оставленным без изменения постановлениями Шестнадцатого арбитражного апелляционного суда от 11.02.2020 и Арбитражного суда Северо-Кавказского округа от 29.05.2020, ФИО1 привлечен к субсидиарной ответственности по обязательствам должника в сумме 1 932 792 рублей 74 копеек;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в части отказа в привлечении к субсидиарной ответственности ФИО2 и принять по делу новый судебный акт об удовлетворении заявленных требований в полном объёме.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9, 10, 61.12 Федерального закона от 26.10.2002 № 127-ФЗ «О несостоятельности (банкротстве)», пунктами 9 и 12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не установили оснований для привлечения ФИО2 к субсидиарной ответственности по обязательствам должника, исполнявшего обязанность руководителя последнего непродолжительный период времени (на протяжении двух месяцев) и инициировавшего подготовку документов для обращения в суд с заявлением о банкротстве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«ЮМАКС»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"Аквамарин" (подробнее) ООО "Гелиос" (подробнее) ООО "Олта" (подробнее) ООО "ЮМАКС" (подробнее) ПАО "Ростелеком" (подробнее) Ответчики: ООО "Кристалл" (подробнее) Иные лица: ЗАО "СЕЛЬХОЗРЕМОНТ" (подробнее) КУ Рябов С. А. (подробнее) Кучерявая М.с. Марина Сергеевна (подробнее) Межрайонная инспекция Федеральной налоговой службы России №6 по Ставропольскому краю (подробнее) ООО "Амбер" (подробнее) САМРО "Ассоциация антикризисных управляющих" (подробнее) Союз "Саморегулируемая организация арбитражных управляющих Северо-Запада" (подробнее) Судьи дела: Корнелюк Е.С. (судья) (подробнее) Последние документы по делу: Определение от 13 октября 2020 г. по делу № А63-19660/2017 Определение от 19 августа 2020 г. по делу № А63-19660/2017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