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Московской области к администрации городского округа Электрогорск Московской области (далее - администрация) с заявлением о признании незаконным отказа администрации в признании за предпринимателем преимущественного права на приобретение нежилых помещений общей площадью 169,2 кв. м, расположенных на первом этаже жилого дома по адресу: Московская обл., &lt;...&gt;, состоящих из комнат: 1, 18, 19; о признании незаконным бездействия администрации, выразившегося в непринятии решения об условиях приватизации спорного нежилого помещения; об обязании администрации в двухнедельный срок принять решение об условиях приватизации арендуемого имущества: нежилых помещений общей площадью 169,2 кв. м, расположенных на первом этаже жилого дома по адресу: &lt;...&gt;, состоящие из комнат: 1, 18, 19, предусмотрев в таком решении преимущественное право предпринимателя на приватизацию вышеуказанного имущества в собственность по цене, равной его рыночной стоимости, определенной на основании отчетов об оценке от 31.03.2016 № 2016-080/1 и № 2016-080/2, с зачетом стоимости неотделимых улучшений и составляющей 759 000 руб., с рассрочкой оплаты сроком на пять лет; об обязании администрации в десятидневный срок с момента принятия решения об условиях приватизации заключить с предпринимателем договор купли-продажи муниципального имущества: нежилых помещений общей площадью 169,2 кв. м, расположенных на первом этаже жилого дома по адресу: &lt;...&gt;, состоящих из комнат: 1, 18, 19. Определением Арбитражного суда Московской области от 26.06.2019 производство по делу прекращено в связи с утверждением мирового соглашения. Предприниматель обратился в Арбитражный суд Московской области с заявлением о взыскании с администрации 30 230 руб. судебных расходов. Определением Арбитражного суда Московской области от 13.11.2019, оставленным без изменения постановлением Десятого арбитражного апелляционного суда от 11.02.2020 и постановлением Арбитражного суда Московского округа от 18.06.2020, с администрации в пользу предпринимателя взыскано 150 руб. судебных расходов по оплате госпошлины и 80 руб. почтовых расходов, в остальной части в удовлетворении заявления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Арбитражный суд Московской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Установив, что стороны в мировом соглашении не предусмотрели порядок возмещения судебных расходов на оплату услуг представителя, руководствуясь положениями статей 9 , 110 Арбитражного процессуального кодекса Российской Федерации, разъяснениями, изложенными в пунктах 13, 15 постановления Пленума Высшего Арбитражного Суда Российской Федерации от 18.07.2014 № 50 «О примирении сторон в Арбитражном процессе», в пункте 27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пришли к выводу об отсутствии оснований для взыскания соответствующих расходов.Доводы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кассационном порядке.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Куракина Екатерна Александровна (подробнее) Ответчики: Администрация городского округа Электрогорск Московской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