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тяжелым финансовым положением.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и приложенные к нему документы, судья приходит к выводу о наличии оснований для удовлетворения заявленного ходатайства.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Предоставить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Ответчики: Управление Федеральной службы государственной регистрации, кадастра и картографии по Ставропольскому краю (подробнее) УФСГ кадастра и картографии по СК (подробнее) Иные лица: Управление Федеральной службы государственной регистрации, кадастра и картографии по Волгоградской области (подробнее) ФГБУ "ФКП Росреестра" по Волгоградской области (подробнее) ФГБУ "ФКП Росреестра" по Ставропольскому краю (подробнее) Судьи дела: Чучунова Н.С. (судья) (подробнее) Последние документы по делу: Определение от 12 октября 2020 г. по делу № А63-7400/2017 Определение от 22 июля 2019 г. по делу № А63-7400/2017 Определение от 28 мая 2019 г. по делу № А63-7400/2017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