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«Биоэнергетика» удовлетворить. Срок подачи кассационной жалобы на решение Арбитражного суда Вологодской области от 05.08.2019, постановление Четырнадцатого арбитражного апелляционного суда от 13.11.2019 и постановление Арбитражного суда Северо-Западного округа от 16.03.2020 по делу № А12-21138/2017 восстановить.Судья Верховного Суда Российской Федерации Н.С. Чучунова Суд: Верховный Суд РФ (подробнее) Ответчики: ООО "Биоэнергетика" (подробнее) ООО "Устьелес" (подробнее) Иные лица: МИФНС №11 (подробнее) ООО "Бюро независимой оценки" (подробнее) ООО "Бюро судебной экспертизы и независимой оценки" (подробнее) ООО Временный управляющий "Биоэнергетика" Нечаев С.Н. (подробнее) ООО "Центр Оценки собственности" (подробнее) Союз Вологодская торогво-промышленная палата (подробнее) Эксперт Акентьев Евгений Александрович (подробнее) Эксперт Ванин Владимир Александрович (подробнее) Эксперт Кузьмина Надежда Вячеславовна (подробнее) Эксперт Рогулин Алексей Константинович (подробнее) Судьи дела: Чучунова Н.С. (судья) (подробнее) Последние документы по делу: Определение от 7 октября 2020 г. по делу № А13-21138/2017 Определение от 12 августа 2020 г. по делу № А13-21138/2017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