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16.01.2020, оставленным без изменения постановлением Седьмого арбитражного апелляционного суда от 23.03.2020, общество привлечено к административной ответственности, предусмотренной частью 4 статьи 14.1 Кодекса Российской Федерации об административных правонарушениях и ему назначено наказание в виде штрафа в размере 100 000 рублей. Постановлением Арбитражного суда Западно-Сибирского округа от 30.06.2020 указанные судебные акты отменены, в удовлетворении требования отказано. Административный орган обратился в Верховный Суд Российской Федерации с кассационной жалобой на постановление суда округа,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послужили выводы административного органа об оказании обществом услуг по охране объектов инфраструктуры железнодорожного транспорта, на которые в соответствии с законодательством РФ частная охранная деятельность не распространяется.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Отменяя решение суда первой и постановление суда апелляционной инстанций, суд округа руководствовался положениями Закона РФ от 11.03.1992 № 2487-1 «О частной детективной и охранной деятельности в Российской Федерации», Федерального закона от 04.05.2011 № 99-ФЗ «О лицензировании отдельных видов деятельности», Положения о лицензировании частной охранной деятельности, утвержденного постановлением Правительства Российской Федерации от 23.06.2011 № 498, и исходил из недоказанности административным органом в действиях общества состава правонарушения, ответственность за совершение которого предусмотрена частью 4 статьи 14.1 Кодекса Российской Федерации об административных правонарушениях при установленных судами обстоятельствах заключения договора на оказание услуг по охране жизни и здоровья сотрудников третьего лица, а не объектов инфраструктуры железнодорожного транспорта. Доводы жалобы являлись предметом рассмотрения судов и получили исчерпывающую правовую оценку применительно к обстоятельствам вмененного правонарушения, условиям договора и отсутствием доказательств оказания услуг по охране объектов, на которые в соответствии с законодательством РФ частная охранная деятельность не распространяется.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Федеральной службы войск национальной гвардии РФ по Алтайскому краю (подробнее) Ответчики: ООО ЧОО "Экспресс"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