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компания «WOODBERG LLP» обратилась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к обществу с ограниченной ответственностью «ТП-Инвест» о взыскании 275 657 564 рублей 90 копеек задолженности по договору займа от 26.01.2012 № 2601, включая проценты на сумму займа, пени и проценты за пользование чужими денежными средствами, 140 120 150 рублей задолженности по контракту от 31.08.2011 № 31, 407 884 545 рублей 37 копеек задолженности по договору займа от 21.05.2012 № 2105. Решением Арбитражного суда города Санкт-Петербурга и Ленинградской области от 14.08.2017 в удовлетворении иска отказано. Определением от 22.01.2018 Тринадцатый арбитражный апелляционный суд перешел к рассмотрению дела по правилам, установленным для рассмотрения дел в арбитражном суде первой инстанции. К участию в деле в качестве третьих лиц, не заявляющих самостоятельных требований относительно предмета спора, привлечены ФИО1 и компания «Carroll Invest LP». Постановлением Тринадцатого арбитражного апелляционного судаот 16.04.2018 решение суда первой инстанции отменено и в удовлетворении иска отказано. Арбитражный суд Северо-Западного округа постановлениемот 20.07.2018 постановление суда апелляционной инстанции отменил и направил дело на новое рассмотрение в Тринадцатый арбитражный апелляционный суд. При новом рассмотрении дела суд апелляционной инстанции привлек к участию в деле в качестве третьих лиц, не заявляющих самостоятельных требований относительно предмета спора, Федеральную налоговую службу в лице Управления Федеральной налоговой службы по Санкт-Петербургу и Федеральную службу по финансовому мониторингу, гражданина Республики Кипр Manti Effrosiny. Определением Тринадцатого арбитражного апелляционного суда от 31.12.2019 произведена процессуальная замена истца – компании «WOODBERG LLP» на общество с ограниченной ответственностью «СиСиЭл». Общество с ограниченной ответственностью «СиСиЭл» уточнило исковые требования в порядке статьи 49 Арбитражного процессуального кодекса Российской Федерации и просило взыскать с общества с ограниченной ответственностью «ТП-Инвест» 1 999 985 долларов США задолженности по договору займа от 26.01.2012 № 2601, пени за период 01.01.2016 по 24.12.2019 в размере 22 084 806 долларов США, а также пени за период с 25.12.2019 по дату фактического исполнения решения суда в размере 0,5% от суммы долга за каждый день просрочки в рублях по курсу Центрального банка России на дату фактического исполнения решения суда; 3 037 800 долларов США задолженности по договору займа от 21.05.2012 № 2105, пени в размере 14 539 890, 95 долларов США за период с 01.01.2016 по 24.12.2019, а также пени за период с 25.12.2019 по дату фактического исполнения решения суда в размере 0,5% от суммы основного долга за каждый день просрочки в рублях по курсу Центрального банка России на дату фактического исполнения решения суда; 1 000 000 долларов США задолженности по контракту от 31.08.2011 № 31 и пени за период с 01.01.2016 по 24.12.2019 в размере 7 270 000 долларов США, а также пени за период с 25.12.2019 по дату фактического исполнения решения суда в размере 0,5% от суммы долга за каждый день просрочки в рублях по курсу Центрального банка России на дату фактического исполнения решения суда. Постановлением Тринадцатого арбитражного апелляционного судаот 31.12.2019 решение суда первой инстанции отменено и в удовлетворении иска отказано. Арбитражный суд Северо-Западного округа постановлениемот 10.07.2020 постановление суда апелляционной инстанции в части отказа в иске отменил и направил дело в этой части на новое рассмотрение в Арбитражный суд города Санкт-Петербурга и Ленинградской области, в остальной части постановление суда апелляционной инстанции оставил без изменения. Общество с ограниченной ответственностью «ТП-Инвест»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 предусмотренном статьями 291.1 - 291.3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Направляя дело на новое рассмотрение для установления обстоятельств, имеющих значение для правильного разрешения дела, а также полного и всестороннего исследования и оценки представленных по делу доказательств, с учетом доводов и возражений лиц, участвующих в деле, окружной суд действовал в пределах полномочий, предусмотренных статьями 287 ,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Заявитель не лишен возможности изложить свои доводы, приведенные в жалобе, при новом рассмотрении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«ТП-Инвест»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"СиСиЭл" (подробнее) Ответчики: ООО "ТП-Инвест" (подробнее) Иные лица: CARROLL INVEST LP (подробнее) Company "WOODBERG LLP" (подробнее) District Court of Nicosia (Окружной суд Никоссии) (подробнее) England and Wales (подробнее) Hellenic Ministry of Justice, Transparency &amp; Human Rights Directorate of Legislative Work, International Legal Relations and International Judicial Cooperation, Department of International Judicial Cooperation in Civil and Criminal Cases (подробнее) Manti Effirosiny (подробнее) Ministry of Justice and Public Order (подробнее) ЗАО "ЭГО Транслейтинг" (подробнее) ИФНС №8 по г.Москве (подробнее) коммерческий банк "Финансово-Коммерческий капитал" (подробнее) коммерческий банк " Финансово-промышленный капитал" (подробнее) Компания "WOODBERG LLP" (подробнее) Межрегиональное управление ФС по финансовому мониторингу по СЗФО (подробнее) ООО ТП - Инвест (подробнее) отделение СПБ ЦБ России (подробнее) Представителю Manti Effrosiny - Чарторийскому Дмитрию Витальевичу (подробнее) РОСФИНМОНИТОРИНГ (подробнее) Сергеев и Партнеры (подробнее) Тринадцатый арбитражный апелляционный суд (подробнее) Управление Росреестра по СПб (подробнее) УФНС по Санкт-Петербургу (подробнее) УФНС РОССИИ ПО СПБ (подробнее) Федеральная служба по финансовому мониторингу (подробнее) Центральный банк России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