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обществом с ограниченной ответственностью «Ритейл Шуз» Рогожкина Елена Александровна (далее – кредитор) обратилась в суд с заявлением о привлечении Гариповой Р.Я., Гатина А.С., Загидуллина М.Р., Губайдуллина А.А. и Валетова Р.Д. (далее – ответчики) к субсидиарной ответственности по обязательствам общества с ограниченной ответственностью «Селена-Синтез» (далее – должник), заявив в дальнейшем ходатайство о принятии обеспечительных мер в отношении имущества указанных лиц. Определением Арбитражного суда Республики Татарстан от 30.12.2019, оставленным без изменения постановлением Одиннадцатого арбитражного апелляционного суда от 06.03.2020, заявление удовлетворено. Постановлением Арбитражного суда Поволжского округа от 22.06.2020 вышеуказанные судебные акты изменены, обеспечительные меры приняты в части наложения ареста на принадлежащие ответчикам денежные средства за исключением денежных средств в размере прожиточного минимума, установленного в Республике Татарстан, самих ответчиков и находящихся у них на иждивении лиц. 2 В кассационной жалобе, поданной в Верховный Суд Российской Федерации, заявители просят отменить указанные судебные акты и принять по делу новый судебный акт об отказе в удовлетворении заявления кредитора о принятии обеспечительных мер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суды первой и апелляционной инстанции руководствовались статьями 71, 90, 91 Арбитражного процессуального кодекса Российской Федерации, статьёй 46 Федерального закона от 26.10.2002 № 127-ФЗ «О несостоятельности (банкротстве)», пунктами 9, 22 постановления Пленума Высшего Арбитражного Суда Российской Федерации от 12.10.2006 № 55 «О применении арбитражными судами обеспечительных мер», и исходили из того, что обеспечение носит временный характер, является ускоренным и предварительным средством защиты, непосредственно связано с предметом требования о привлечении заявителей к субсидиарной ответственности, не нарушает их прав и служит гарантией исполнимости принятого по делу судебного акта. С указанными выводами в целом согласился и суд округа, однако счёл необходимым изменить принятые по делу судебные акты и удовлетворить требования кредитора в части. Наложение ареста на всё имущество ответчиков в пределах значительной суммы требований и на неопределённый срок, по мнению суда округа, являлось чрезмерным ограничением личной и имущественной свободы, не обеспечивало справедливый баланс интересов участвующих в споре лиц.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Гариповой Рамиле Явдатовне, Гатину Амиру Саидкасимовичу, Загидуллину Марату Рашидовичу, Губайдуллину Аделю Альбертовичу и Валетову Ренату Дамировичу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