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обратилась в суд с заявлением о признании недействительным договора дарения земельного участка от 06.11.2014, применении последствий недействительности сделки в виде возврата Ерохиным Владимиром Николаевичем в конкурсную массу должника 1/4 доли в праве общей долевой собственности на земельный участок площадью 16 200 кв. м, кадастровый номер 61:02:0600005:3983, расположенный по адресу: Россия, Ростовская область, Аксайский район, п. Темерницкий, за чертой населенного пункта, с северной стороны за полем № 5. Определением Арбитражного суда Ростовской области от 27.09.2019, оставленным без изменения постановлением Пятнадцатого арбитражного апелляционного суда от 22.11.2019, заявление удовлетворено. Постановлением Арбитражного суда Северо-Кавказского округа от 22.06.2020 указанные судебные акты отменены, обособленный спор направлен на новое рассмотрение в Арбитражный суд Ростовской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статьёй 572 Гражданского кодекса Российской Федерации,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пунктами 4, 6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(банкротстве), исходил из того, что изложенные в них выводы основаны на неполном выяснении фактических обстоятельств дела, имеющихся в нём доказательств, заслуживающих внимания, однако не получивших надлежащей оценки, доводов сторон.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Довод заявителя о сделанных судами противоположных выводах при рассмотрении иного обособленного спора по обжалованию аналогичного договора дарения в праве общей собственности на земельный участок от 06.11.2014 (постановление Арбитражного суда Северо-Кавказского округа от 25.06.2020 по делу № А53-35249/2018) подлежат отклонению, поскольку при его рассмотрении суды исследовали именно те существенные обстоятельства и аргументы сторон, которые в рамках настоящего спора надлежащей правовой оценки не получили.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Литвинова Дениса Сергеевича Михайловой Ольге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