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Иркутской области с исковым заявлением, уточненным в порядке статьи 49 Арбитражного процессуального кодекса Российской Федерации, к обществу с ограниченной ответственностью «ЭнергоСтройМонтажСервис», обществу с ограниченной ответственностью «Жилищно-коммунальное хозяйство» (далее – компания) о солидарном взыскании 12 047 231 руб. 14 коп.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«Торговый дом «Топливно-Энергетическая компания – Байкал», Межрайонная инспекция Федеральной налоговой службы № 16 по Иркутской области. Решением Арбитражного суда Иркутской области суда от 30.10.2019, оставленным без изменения постановлением Четвертого арбитражного апелляционного суда от 03.03.2020, исковые требования удовлетворены. Компания обратилась в Арбитражный суд Восточно-Сибирского округа с кассационной жалобой на указанные судебные акты, одновременно заявив ходатайство о приостановлении их исполнения. Определением Арбитражного суда Восточно-Сибирского округа от 06.05.2020, оставленным без изменения определением того же суда от 07.07.2020, жалоба компании принята к производству, дело назначено к судебному разбирательству, ходатайство компании о приостановлении исполнения судебных актов до окончания производства в суде кассационной инстанции удовлетворено. В кассационной жалобе, поданной в Верховный Суд Российской Федерации, общество, ссылаясь на незаконность определений суда округа, просит их отменить и отказать в удовлетворении ходатайства компании о приостановлении исполнения решения суда первой инстанции и постановления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 силу части 1 статьи 283 Арбитражного процессуального кодекса Российской Федерации окружной суд вправе при изложенных в норме условиях приостановить исполнение обжалуемых судебных актов. Оценка обоснованности заявителем обстоятельств, составляющих условия для приостановления исполнения, находится в компетенции суда. Арбитражный суд Восточно-Сибирского округа, изучив и оценив изложенные компанией доводы в ходатайстве о приостановлении исполнения решения суда первой инстанции и постановления суда апелляционной инстанции, пришел к выводу о том, что эти доводы свидетельствуют о затруднительности поворота исполнения обжалуемых судебных актов в случае их отмены, в связи с чем удовлетворил названное ходатайство.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Федерации. Доводы кассационной жалобы не свидетельствуют о допущенных судом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Кроме того, следует отметить, что согласно информации, размещенной в Картотеке арбитражный дел на сайте http://kad.arbitr.ru/, 09.09.2020 Арбитражным судом Восточно-Сибирского округа принято постановление, которым отменены меры по приостановлению исполнения решения суда первой инстанции и постановления суда апелляционной инстанции, введенное определением от 06.05.2020.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ТД «ТЭК-Байкал»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ТД "ТЭК-БАЙКАЛ" (подробнее) Ответчики: ООО "Жилищно-коммунальное хозяйство" (подробнее) ООО "Энергостроймонтажсервис" (подробнее) Иные лица: Арбитражный суд Иркутской области (подробнее) АС Иркутской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