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31.10.2019, оставленным без изменения постановлениями Шестнадцатого арбитражного апелляционного суда от 05.02.2020 и Суда по интеллектуальным правам от 11.06.2020, в удовлетворении заявленного требования отказано. В кассационной жалобе предприниматель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заявления фонда о наличии недобросовестной конкуренции в действиях предпринимателя и ООО «Медицина ИТ», выразившихся в регистрации товарного знака «ПУОМП» по свидетельству Российской Федерации № 643598, указывая на то, что аббревиатура «ПУОМП» широко используется в деятельности фонда и его филиалов, а также медицинскими и страховыми медицинскими организациями в официальных и нормативных документах, тем самым вошла во всеобщее употребление для обозначения программного обеспечения в области осуществления персонифицированного учета оказанной медицинской помощи, антимонопольным органом возбуждено дело № 31. По результатам рассмотрения дела управлением принято решение от 15.04.2019 № 31 об отсутствии в действиях предпринимателя и ООО «Медицина ИТ», связанных с приобретением и использованием зарегистрированного товарного знака по свидетельству № 643598, признаков нарушения части 1 статьи 14.4 Федерального закона от 26.07.2006 № 135-ФЗ «О защите конкуренции» (далее – Закон о защите конкуренции). Не соглашаясь с указанным ненормативным актом, фонд обратился в арбитражный суд с соответствующим заявлением.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суды, руководствуясь положениями статьи 4, части 1 статьи 14.4 Закона о защите конкуренции, статей 1477 , 1484 Гражданского кодекса Российской Федерации, Федерального закона от 29.11.2010 № 326-ФЗ «Об обязательном медицинском страховании в Российской Федерации», пришли к выводу о том, что решение антимонопольного органа соответствует действующему законодательству. Судебные инстанции исходили из отсутствия в действиях ООО «Медицина ИТ» и предпринимателя всех квалифицирующих признаков нарушения антимонопольного запрета, а именно отсутствия конкурентных отношений на рынке с использованием обозначения «ПУОМП». При этом суды, установив, что фонд не использует принадлежащий ему программный комплекс «ПУОМП» в коммерческой деятельности, данный программный комплекс не является предметом хозяйственных операций фонда, товаром или услугой, оказываемой потребителям, указали, что регистрация предпринимателем товарного знака со словесным обозначением «ПУОМП» не может нарушить законные интересы фонда, также и использование фондом обозначения «ПУОМП» как наименования своего программного обеспечения в целях своей уставной деятельности не может нарушить права и законные интересы правообладателя. Доводы предпринимателя, изложенные в кассационной жалобе, являлись предметом рассмотрения судов, получили надлежащую правовую оценку и мотивированно отклонены с учетом установленных обстоятельств по делу,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выражают несогласие с выводами судов по фактическим обстоятельствам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Территориальный фонд обязательного медицинского страхования Ставропольского края (подробнее) Ответчики: Управление Федеральной антимонопольной службы по Ставропольскому краю (подробнее) Иные лица: ИП Подопригора Николай Борисович (подробнее) ООО "МЕДИЦИНА ИТ" (подробнее) ООО "РиК"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