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Леонов Александр Владимирович обратился в суд с заявлением об утверждении положения о порядке, условиях и сроках реализации имущества должника – земельного участка общей площадью 1389 кв.м и расположенных на нём жилого дома общей площадью 297,8 кв. м, бани площадью 50,5 кв. м по адресу: Республика Татарстан, Зеленодольский район, поселок Дубровка, ул. Ромашковая, д. 4, находящегося в залоге у публичного акционерного общества «Банк «Финансовая корпорация Открытие», с начальной ценой продажи 20 000 000 рублей. Определением Арбитражного суда Республики Татарстан от 19.11.2019 заявление удовлетворено. Постановлением Одиннадцатого арбитражного апелляционного суда от 13.05.2020, оставленным без изменения постановлением Арбитражного суда Поволжского округа от 21.07.2020, определение суда первой инстанции от 19.11.2019 отменено на основании пункта 4 части 4 статьи 270 Арбитражного процессуального кодекса Российской Федерации, заявление удовлетворено – утверждено положение, представленное финансовым управляющим. Не согласившись с вышеуказанными судебными актами, Кушниковский И.А. и Кушниковская И.К. обратились в Верховный Суд 2 Российской Федерации с кассационной жалобой, заявив ходатайство о принятии обеспечительных мер в виде запрета финансовому управляющему имуществом должника Леонову А.В. проводить торги в отношении следующего имущества: жилого дома, 2-этажного (подземных этажей - 1), общей площадью 297,8 кв.м, инв. № 92:228:002:000007870, лит. А, расположенного по адресу: Республика Татарстан, Зеленодольский район, поселок Дубровка, ул. Ромашковая, д. 4, кадастровый (или условный) номер: 16:20:093501:939; бани, количество этажей - 1 (подземных этажей - 0), общей площадью 50,5 кв.м, расположенной по адресу: Республика Татарстан, Зеленодольский район, поселок Дубровка, ул. Ромашковая, д. 4, кадастровый (или условный) номер: 16:20:093501:1896; земельного участка общей площадью 1389 кв.м, расположенного по адресу: Республика Татарстан, Зеленодольский район, поселок Дубровка, ул. Ромашковая, д. 4, кадастровый номер 16:20:093501:128. Заявители считают необходимым принять данные обеспечительные меры, поскольку непринятие мер может затруднить возможный поворот исполнения обжалуемого судебного акта в случае удовлетворения жалобы ввиду возможной реализации спорного имущества на торгах. Изучив ходатайство, судья не находит оснований для его удовлетворения поскольку приведённые заявителями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о принятии обеспечительных мер удовлетворению не подлежит. Руководствуясь статьями 90, 91,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Кушниковского Игоря Александровича и Кушниковской Ирины Константиновны о принятии обеспечительных мер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