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Хакасия от 25.10.2019, оставленным без изменения постановлением Третьего арбитражного апелляционного суда от 29.01.2020, в удовлетворении иска отказано. Постановлением Арбитражного суда Восточно-Сибирского округа от 01.06.2020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отказали в удовлетворении иска, признав, что по условиям контракта его изменения возможны только по договоренности сторон, тогда как заказчик на увеличение стоимости работ согласия не давал. Указанные выводы судов в жалобе не опровергнуты. Доводы жалобы были предметом исследования судов и получили исчерпывающую правовую оценку применительно к установленным обстоятельствам и условиям контракта, не согласиться с которой оснований не имеется. Указанные доводы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Заявленное ходатайство об отложении судебного разбирательства отклонено судом округа в связи с отсутствием оснований, предусмотренных статьей 158 Арбитражного процессуального кодекса Российской Федерации, и возможностью рассмотрения дела с использованием системы видеоконференц- связи, однако общество своевременно таким правом не воспользовалось, хотя имело такую возможность. При этом в жалобе не указано, какие конкретно документы, возражения и объяснения по существу выявленного правонарушения общество было лишено возможности представить суду в связи с отказом в удовлетворении ходатайства об отложении судебного заседания, доказательств, свидетельствующих о том, что данное нарушение привело или могло привести к принятию неправильных судебных актов по делу, в жалобе не приведено.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"Арт-Сервис" (подробнее) Ответчики: Министерство внутренних дел по Республике Хакасия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