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общества на указанные судебные акты возвращена письмом Верховного Суда Российской Федерации без рассмотрения по существу на основании пункта 1 части 1 статьи 291.5 Арбитражного процессуального кодекса Российской Федерации в связи с нарушением при ее подаче требований, установленных пунктом 2 части 5 статьи 291.3 АПК РФ (не приложены документы, подтверждающие уплату государственной пошлины). Повторная кассационная жалоба возвращена без рассмотрения по существу определением Верховного Суда Российской Федерации от 08.09.2020 на основании пункта 1 части 1 статьи 291.5 АПК РФ в связи отказом в удовлетворении ходатайства об отсрочке уплаты государственной пошлины. Настоящая жалоба подана обществом посредством заполнения формы, размещенной на официальном сайте суда в информационно- телекоммуникационной сети «Интернет», 18.09.2020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43-40224/2018 является постановление Арбитражного суда Волго-Вятского округа от 03.07.2020, вступившее в законную силу, согласно части 5 статьи 289 АПК РФ, со дня его принятия – 03.07.2020, следовательно, двухмесячный срок на подачу кассационной жалобы истек 03.09.2020.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указано устранение обстоятельств, послуживших основанием для возврата кассационной жалобы – заявление ходатайства об отсрочке уплаты государственной пошлины. Между тем, указанное обстоятельство не является уважительной причиной пропуска срока, установленного статьей 291.2 АПК РФ , поскольку обстоятельства, послужившие основанием для возвращения кассационной жалобы в связи с отказом в удовлетворении ходатайства об отсрочке уплаты государственной пошлины, не устранены. В соответствии с подпунктом 12 пункта 1 статьи 333.21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 подлежащей уплате при подаче искового заявления неимущественного характера, т.е. в размере 3000 рублей. Согласно пункту 2 статьи 333.22 Налогового кодекса Российской Федерации, Верховный Суд Российской Федерации, исходя из имущественного положения плательщика, вправе уменьшить размер государственной пошлины или отсрочить (рассрочить) ее уплату в порядке, предусмотренном статьей 333.41 НК РФ . Статьей 333.41 Налогового кодекса Российской Федерации предусмотрено, что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НК РФ . В ходатайстве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кассационной жалобы.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Обратившись повторно с ходатайством об отсрочке уплаты государственной пошлины, заявитель не представил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Учитывая, что заявитель не представил доказательств, свидетельствующих о том, что его имущественное положение на момент подачи жалобы не позволяет уплатить при обращении с кассационной жалобой государственную пошлину в установленном размере, ходатайство о предоставлении отсрочки уплаты государственной пошлины удовлетворению не подлежит, в связи с чем жалоба подлежит возвращению без рассмотрения по существу в соответствии с пунктом 1 части 1 статьи 291.5 АПК РФ .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 общества с ограниченной ответственностью «АС Лойер» о восстановлении пропущенного процессуального срока подачи кассационной жалобы и об отсрочке уплаты государственной пошлины за подачу кассационной жалобы на решение Арбитражного суда Нижегородской области от 24.04.2019 по делу № А43-40224/2018, постановление Первого арбитражного апелляционного суда от 27.01.2020 и постановление Арбитражного суда Волго-Вятского округа от 03.07.2020 по тому же делу. Жалобу общества с ограниченной ответственностью «АС Лойер» возвратить без рассмотрения по существу. Судья Верховного Суда Российской Федерации Зарубина Е.Н. Суд: Верховный Суд РФ (подробнее) Истцы: Адвокатский кабинет, Михееву Виктору Николаевичу (представитель ООО ГК Евразия "НефтеГазСтрой") (подробнее) Адвокатский Кабинет Михееву В.н. (подробнее) ООО ГК ЕВРАЗИЯ "НЕФТЕГАЗСТРОЙ" (подробнее) Ответчики: ООО "АС Лойер" (подробнее) Иные лица: А.Н.Пушков (подробнее) ГУ по вопросам миграции МВД РФ по Нижегородской обл. (подробнее) Межрайонная ИФНС №5 по Нижегородской обл.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